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E2" w:rsidRPr="005028EC" w:rsidRDefault="009533E7">
      <w:pPr>
        <w:pBdr>
          <w:top w:val="double" w:sz="12" w:space="1" w:color="auto"/>
          <w:bottom w:val="double" w:sz="12" w:space="1" w:color="auto"/>
        </w:pBdr>
        <w:jc w:val="center"/>
        <w:rPr>
          <w:rFonts w:ascii="Calibri" w:hAnsi="Calibri" w:cs="Arial"/>
          <w:b/>
          <w:bCs/>
        </w:rPr>
      </w:pPr>
      <w:r>
        <w:rPr>
          <w:rFonts w:ascii="Calibri" w:hAnsi="Calibri" w:cs="Arial"/>
          <w:b/>
          <w:bCs/>
        </w:rPr>
        <w:t>PROFESSIONAL COATINGS</w:t>
      </w:r>
      <w:bookmarkStart w:id="0" w:name="_GoBack"/>
      <w:bookmarkEnd w:id="0"/>
    </w:p>
    <w:p w:rsidR="00CD1CE2" w:rsidRPr="005028EC" w:rsidRDefault="00CD1CE2">
      <w:pPr>
        <w:rPr>
          <w:rFonts w:ascii="Calibri" w:hAnsi="Calibri" w:cs="Arial"/>
        </w:rPr>
      </w:pPr>
    </w:p>
    <w:p w:rsidR="00CD1CE2" w:rsidRPr="006D3EBD" w:rsidRDefault="00CD1CE2">
      <w:pPr>
        <w:rPr>
          <w:rFonts w:ascii="Calibri" w:hAnsi="Calibri" w:cs="Arial"/>
          <w:sz w:val="16"/>
          <w:szCs w:val="16"/>
        </w:rPr>
        <w:sectPr w:rsidR="00CD1CE2" w:rsidRPr="006D3EBD" w:rsidSect="000D0E24">
          <w:headerReference w:type="first" r:id="rId8"/>
          <w:pgSz w:w="12240" w:h="15840"/>
          <w:pgMar w:top="2880" w:right="1296" w:bottom="720" w:left="1296" w:header="720" w:footer="720" w:gutter="0"/>
          <w:cols w:space="720"/>
          <w:titlePg/>
          <w:docGrid w:linePitch="360"/>
        </w:sectPr>
      </w:pPr>
    </w:p>
    <w:p w:rsidR="00613773" w:rsidRPr="00613773" w:rsidRDefault="00613773" w:rsidP="00613773">
      <w:pPr>
        <w:jc w:val="both"/>
        <w:rPr>
          <w:rFonts w:ascii="Calibri" w:hAnsi="Calibri" w:cs="Calibri"/>
          <w:b/>
          <w:bCs/>
          <w:sz w:val="16"/>
          <w:szCs w:val="16"/>
        </w:rPr>
      </w:pPr>
      <w:r w:rsidRPr="00613773">
        <w:rPr>
          <w:rFonts w:ascii="Calibri" w:hAnsi="Calibri" w:cs="Calibri"/>
          <w:b/>
          <w:bCs/>
          <w:sz w:val="16"/>
          <w:szCs w:val="16"/>
        </w:rPr>
        <w:lastRenderedPageBreak/>
        <w:t>PRODUCT DESCRIPTION:</w:t>
      </w:r>
    </w:p>
    <w:p w:rsidR="00613773" w:rsidRPr="00613773" w:rsidRDefault="00613773" w:rsidP="00613773">
      <w:pPr>
        <w:pStyle w:val="BodyText"/>
        <w:rPr>
          <w:rFonts w:ascii="Calibri" w:hAnsi="Calibri" w:cs="Calibri"/>
          <w:sz w:val="16"/>
          <w:szCs w:val="16"/>
        </w:rPr>
      </w:pPr>
      <w:r>
        <w:rPr>
          <w:rFonts w:ascii="Calibri" w:hAnsi="Calibri" w:cs="Calibri"/>
          <w:b/>
          <w:sz w:val="16"/>
          <w:szCs w:val="16"/>
        </w:rPr>
        <w:t>Armor</w:t>
      </w:r>
      <w:r w:rsidRPr="00613773">
        <w:rPr>
          <w:rFonts w:ascii="Calibri" w:hAnsi="Calibri" w:cs="Calibri"/>
          <w:b/>
          <w:sz w:val="16"/>
          <w:szCs w:val="16"/>
        </w:rPr>
        <w:t>-</w:t>
      </w:r>
      <w:r>
        <w:rPr>
          <w:rFonts w:ascii="Calibri" w:hAnsi="Calibri" w:cs="Calibri"/>
          <w:b/>
          <w:sz w:val="16"/>
          <w:szCs w:val="16"/>
        </w:rPr>
        <w:t>Glaze</w:t>
      </w:r>
      <w:r w:rsidRPr="00613773">
        <w:rPr>
          <w:rFonts w:ascii="Calibri" w:hAnsi="Calibri" w:cs="Calibri"/>
          <w:b/>
          <w:sz w:val="16"/>
          <w:szCs w:val="16"/>
        </w:rPr>
        <w:t xml:space="preserve"> G</w:t>
      </w:r>
      <w:r>
        <w:rPr>
          <w:rFonts w:ascii="Calibri" w:hAnsi="Calibri" w:cs="Calibri"/>
          <w:b/>
          <w:sz w:val="16"/>
          <w:szCs w:val="16"/>
        </w:rPr>
        <w:t>el</w:t>
      </w:r>
      <w:r w:rsidRPr="00613773">
        <w:rPr>
          <w:rFonts w:ascii="Calibri" w:hAnsi="Calibri" w:cs="Calibri"/>
          <w:sz w:val="16"/>
          <w:szCs w:val="16"/>
        </w:rPr>
        <w:t xml:space="preserve"> is a two component, 100% solids, epoxy Geler and patching compound designed to seal new concrete and fill imperfections on concrete and other porous substrate surfaces.</w:t>
      </w:r>
    </w:p>
    <w:p w:rsidR="00613773" w:rsidRPr="00613773" w:rsidRDefault="00613773" w:rsidP="00613773">
      <w:pPr>
        <w:jc w:val="both"/>
        <w:rPr>
          <w:rFonts w:ascii="Calibri" w:hAnsi="Calibri" w:cs="Calibri"/>
          <w:sz w:val="16"/>
          <w:szCs w:val="16"/>
        </w:rPr>
      </w:pPr>
    </w:p>
    <w:p w:rsidR="00613773" w:rsidRPr="00613773" w:rsidRDefault="00613773" w:rsidP="00613773">
      <w:pPr>
        <w:jc w:val="both"/>
        <w:rPr>
          <w:rFonts w:ascii="Calibri" w:hAnsi="Calibri" w:cs="Calibri"/>
          <w:b/>
          <w:bCs/>
          <w:sz w:val="16"/>
          <w:szCs w:val="16"/>
        </w:rPr>
      </w:pPr>
      <w:r w:rsidRPr="00613773">
        <w:rPr>
          <w:rFonts w:ascii="Calibri" w:hAnsi="Calibri" w:cs="Calibri"/>
          <w:b/>
          <w:bCs/>
          <w:sz w:val="16"/>
          <w:szCs w:val="16"/>
        </w:rPr>
        <w:t>RECOMMENDED USAGE:</w:t>
      </w:r>
    </w:p>
    <w:p w:rsidR="00613773" w:rsidRPr="00613773" w:rsidRDefault="00613773" w:rsidP="00613773">
      <w:pPr>
        <w:pStyle w:val="BodyText"/>
        <w:rPr>
          <w:rFonts w:ascii="Calibri" w:hAnsi="Calibri" w:cs="Calibri"/>
          <w:sz w:val="16"/>
          <w:szCs w:val="16"/>
        </w:rPr>
      </w:pPr>
      <w:r>
        <w:rPr>
          <w:rFonts w:ascii="Calibri" w:hAnsi="Calibri" w:cs="Calibri"/>
          <w:b/>
          <w:sz w:val="16"/>
          <w:szCs w:val="16"/>
        </w:rPr>
        <w:t>Armor-Glaze</w:t>
      </w:r>
      <w:r w:rsidRPr="00613773">
        <w:rPr>
          <w:rFonts w:ascii="Calibri" w:hAnsi="Calibri" w:cs="Calibri"/>
          <w:b/>
          <w:sz w:val="16"/>
          <w:szCs w:val="16"/>
        </w:rPr>
        <w:t xml:space="preserve"> G</w:t>
      </w:r>
      <w:r>
        <w:rPr>
          <w:rFonts w:ascii="Calibri" w:hAnsi="Calibri" w:cs="Calibri"/>
          <w:b/>
          <w:sz w:val="16"/>
          <w:szCs w:val="16"/>
        </w:rPr>
        <w:t>el</w:t>
      </w:r>
      <w:r w:rsidRPr="00613773">
        <w:rPr>
          <w:rFonts w:ascii="Calibri" w:hAnsi="Calibri" w:cs="Calibri"/>
          <w:sz w:val="16"/>
          <w:szCs w:val="16"/>
        </w:rPr>
        <w:t xml:space="preserve"> is designed for application to both vertical and horizontal surfaces. </w:t>
      </w:r>
      <w:r>
        <w:rPr>
          <w:rFonts w:ascii="Calibri" w:hAnsi="Calibri" w:cs="Calibri"/>
          <w:b/>
          <w:sz w:val="16"/>
          <w:szCs w:val="16"/>
        </w:rPr>
        <w:t>Armor</w:t>
      </w:r>
      <w:r w:rsidRPr="00613773">
        <w:rPr>
          <w:rFonts w:ascii="Calibri" w:hAnsi="Calibri" w:cs="Calibri"/>
          <w:b/>
          <w:sz w:val="16"/>
          <w:szCs w:val="16"/>
        </w:rPr>
        <w:t>-G</w:t>
      </w:r>
      <w:r>
        <w:rPr>
          <w:rFonts w:ascii="Calibri" w:hAnsi="Calibri" w:cs="Calibri"/>
          <w:b/>
          <w:sz w:val="16"/>
          <w:szCs w:val="16"/>
        </w:rPr>
        <w:t>laze</w:t>
      </w:r>
      <w:r w:rsidRPr="00613773">
        <w:rPr>
          <w:rFonts w:ascii="Calibri" w:hAnsi="Calibri" w:cs="Calibri"/>
          <w:b/>
          <w:sz w:val="16"/>
          <w:szCs w:val="16"/>
        </w:rPr>
        <w:t xml:space="preserve"> G</w:t>
      </w:r>
      <w:r>
        <w:rPr>
          <w:rFonts w:ascii="Calibri" w:hAnsi="Calibri" w:cs="Calibri"/>
          <w:b/>
          <w:sz w:val="16"/>
          <w:szCs w:val="16"/>
        </w:rPr>
        <w:t>el</w:t>
      </w:r>
      <w:r w:rsidRPr="00613773">
        <w:rPr>
          <w:rFonts w:ascii="Calibri" w:hAnsi="Calibri" w:cs="Calibri"/>
          <w:sz w:val="16"/>
          <w:szCs w:val="16"/>
        </w:rPr>
        <w:t xml:space="preserve"> acts as a block-filler and can be thickened with fumed silica to fill spalled and eroded vertical and horizontal surfaces. </w:t>
      </w:r>
    </w:p>
    <w:p w:rsidR="00613773" w:rsidRPr="00613773" w:rsidRDefault="00613773" w:rsidP="00613773">
      <w:pPr>
        <w:pStyle w:val="BodyText"/>
        <w:rPr>
          <w:rFonts w:ascii="Calibri" w:hAnsi="Calibri" w:cs="Calibri"/>
          <w:sz w:val="16"/>
          <w:szCs w:val="16"/>
        </w:rPr>
      </w:pPr>
    </w:p>
    <w:p w:rsidR="00613773" w:rsidRPr="00613773" w:rsidRDefault="00613773" w:rsidP="00613773">
      <w:pPr>
        <w:jc w:val="both"/>
        <w:rPr>
          <w:rFonts w:ascii="Calibri" w:hAnsi="Calibri" w:cs="Calibri"/>
          <w:b/>
          <w:bCs/>
          <w:sz w:val="16"/>
          <w:szCs w:val="16"/>
        </w:rPr>
      </w:pPr>
      <w:r w:rsidRPr="00613773">
        <w:rPr>
          <w:rFonts w:ascii="Calibri" w:hAnsi="Calibri" w:cs="Calibri"/>
          <w:b/>
          <w:bCs/>
          <w:sz w:val="16"/>
          <w:szCs w:val="16"/>
        </w:rPr>
        <w:t>APPLICATIONS:</w:t>
      </w:r>
    </w:p>
    <w:p w:rsidR="00613773" w:rsidRDefault="00613773" w:rsidP="00613773">
      <w:pPr>
        <w:pStyle w:val="BodyText"/>
        <w:rPr>
          <w:rFonts w:ascii="Calibri" w:hAnsi="Calibri" w:cs="Calibri"/>
          <w:sz w:val="16"/>
          <w:szCs w:val="16"/>
        </w:rPr>
      </w:pPr>
      <w:r>
        <w:rPr>
          <w:rFonts w:ascii="Calibri" w:hAnsi="Calibri" w:cs="Calibri"/>
          <w:b/>
          <w:sz w:val="16"/>
          <w:szCs w:val="16"/>
        </w:rPr>
        <w:t xml:space="preserve">Armor-Glaze Gel </w:t>
      </w:r>
      <w:r>
        <w:rPr>
          <w:rFonts w:ascii="Calibri" w:hAnsi="Calibri" w:cs="Calibri"/>
          <w:sz w:val="16"/>
          <w:szCs w:val="16"/>
        </w:rPr>
        <w:t>is the most recommended Geler and patching compound for most VSC Wall Coating Systems.</w:t>
      </w:r>
    </w:p>
    <w:p w:rsidR="00613773" w:rsidRPr="00613773" w:rsidRDefault="00613773" w:rsidP="00613773">
      <w:pPr>
        <w:pStyle w:val="BodyText"/>
        <w:rPr>
          <w:rFonts w:ascii="Calibri" w:hAnsi="Calibri" w:cs="Calibri"/>
          <w:sz w:val="16"/>
          <w:szCs w:val="16"/>
        </w:rPr>
      </w:pPr>
    </w:p>
    <w:p w:rsidR="00613773" w:rsidRPr="00613773" w:rsidRDefault="00613773" w:rsidP="00613773">
      <w:pPr>
        <w:jc w:val="both"/>
        <w:rPr>
          <w:rFonts w:ascii="Calibri" w:hAnsi="Calibri" w:cs="Calibri"/>
          <w:b/>
          <w:bCs/>
          <w:sz w:val="16"/>
          <w:szCs w:val="16"/>
        </w:rPr>
      </w:pPr>
      <w:r w:rsidRPr="00613773">
        <w:rPr>
          <w:rFonts w:ascii="Calibri" w:hAnsi="Calibri" w:cs="Calibri"/>
          <w:b/>
          <w:bCs/>
          <w:sz w:val="16"/>
          <w:szCs w:val="16"/>
        </w:rPr>
        <w:t>PACKING INFORMATION:</w:t>
      </w:r>
    </w:p>
    <w:p w:rsidR="00613773" w:rsidRPr="00613773" w:rsidRDefault="00613773" w:rsidP="00613773">
      <w:pPr>
        <w:numPr>
          <w:ilvl w:val="0"/>
          <w:numId w:val="6"/>
        </w:numPr>
        <w:tabs>
          <w:tab w:val="clear" w:pos="720"/>
          <w:tab w:val="left" w:pos="0"/>
          <w:tab w:val="num" w:pos="360"/>
        </w:tabs>
        <w:suppressAutoHyphens/>
        <w:ind w:left="360"/>
        <w:jc w:val="both"/>
        <w:rPr>
          <w:rFonts w:ascii="Calibri" w:hAnsi="Calibri" w:cs="Calibri"/>
          <w:spacing w:val="-2"/>
          <w:sz w:val="16"/>
          <w:szCs w:val="16"/>
        </w:rPr>
      </w:pPr>
      <w:r w:rsidRPr="00613773">
        <w:rPr>
          <w:rFonts w:ascii="Calibri" w:hAnsi="Calibri" w:cs="Calibri"/>
          <w:spacing w:val="-2"/>
          <w:sz w:val="16"/>
          <w:szCs w:val="16"/>
        </w:rPr>
        <w:t>1.5 gallon (5.6L) unit</w:t>
      </w:r>
    </w:p>
    <w:p w:rsidR="00613773" w:rsidRPr="00613773" w:rsidRDefault="00613773" w:rsidP="00613773">
      <w:pPr>
        <w:jc w:val="both"/>
        <w:rPr>
          <w:rFonts w:ascii="Calibri" w:hAnsi="Calibri" w:cs="Calibri"/>
          <w:sz w:val="16"/>
          <w:szCs w:val="16"/>
        </w:rPr>
      </w:pPr>
    </w:p>
    <w:p w:rsidR="00613773" w:rsidRPr="00613773" w:rsidRDefault="00613773" w:rsidP="00613773">
      <w:pPr>
        <w:jc w:val="both"/>
        <w:rPr>
          <w:rFonts w:ascii="Calibri" w:hAnsi="Calibri" w:cs="Calibri"/>
          <w:b/>
          <w:bCs/>
          <w:sz w:val="16"/>
          <w:szCs w:val="16"/>
        </w:rPr>
      </w:pPr>
      <w:r w:rsidRPr="00613773">
        <w:rPr>
          <w:rFonts w:ascii="Calibri" w:hAnsi="Calibri" w:cs="Calibri"/>
          <w:b/>
          <w:bCs/>
          <w:sz w:val="16"/>
          <w:szCs w:val="16"/>
        </w:rPr>
        <w:t>COLORS:</w:t>
      </w:r>
    </w:p>
    <w:p w:rsidR="00613773" w:rsidRPr="00613773" w:rsidRDefault="00613773" w:rsidP="00613773">
      <w:pPr>
        <w:numPr>
          <w:ilvl w:val="0"/>
          <w:numId w:val="6"/>
        </w:numPr>
        <w:tabs>
          <w:tab w:val="clear" w:pos="720"/>
          <w:tab w:val="left" w:pos="0"/>
          <w:tab w:val="num" w:pos="360"/>
        </w:tabs>
        <w:suppressAutoHyphens/>
        <w:ind w:left="360"/>
        <w:jc w:val="both"/>
        <w:rPr>
          <w:rFonts w:ascii="Calibri" w:hAnsi="Calibri" w:cs="Calibri"/>
          <w:spacing w:val="-2"/>
          <w:sz w:val="16"/>
          <w:szCs w:val="16"/>
        </w:rPr>
      </w:pPr>
      <w:r w:rsidRPr="00613773">
        <w:rPr>
          <w:rFonts w:ascii="Calibri" w:hAnsi="Calibri" w:cs="Calibri"/>
          <w:spacing w:val="-2"/>
          <w:sz w:val="16"/>
          <w:szCs w:val="16"/>
        </w:rPr>
        <w:t>White</w:t>
      </w:r>
    </w:p>
    <w:p w:rsidR="00613773" w:rsidRPr="00613773" w:rsidRDefault="00613773" w:rsidP="00613773">
      <w:pPr>
        <w:jc w:val="both"/>
        <w:rPr>
          <w:rFonts w:ascii="Calibri" w:hAnsi="Calibri" w:cs="Calibri"/>
          <w:b/>
          <w:bCs/>
          <w:sz w:val="16"/>
          <w:szCs w:val="16"/>
        </w:rPr>
      </w:pPr>
    </w:p>
    <w:p w:rsidR="00613773" w:rsidRPr="00613773" w:rsidRDefault="00613773" w:rsidP="00613773">
      <w:pPr>
        <w:jc w:val="both"/>
        <w:rPr>
          <w:rFonts w:ascii="Calibri" w:hAnsi="Calibri" w:cs="Calibri"/>
          <w:sz w:val="16"/>
          <w:szCs w:val="16"/>
        </w:rPr>
      </w:pPr>
    </w:p>
    <w:p w:rsidR="00613773" w:rsidRPr="00613773" w:rsidRDefault="00613773" w:rsidP="00613773">
      <w:pPr>
        <w:jc w:val="both"/>
        <w:rPr>
          <w:rFonts w:ascii="Calibri" w:hAnsi="Calibri" w:cs="Calibri"/>
          <w:b/>
          <w:bCs/>
          <w:sz w:val="16"/>
          <w:szCs w:val="16"/>
        </w:rPr>
      </w:pPr>
      <w:r w:rsidRPr="00613773">
        <w:rPr>
          <w:rFonts w:ascii="Calibri" w:hAnsi="Calibri" w:cs="Calibri"/>
          <w:b/>
          <w:bCs/>
          <w:sz w:val="16"/>
          <w:szCs w:val="16"/>
        </w:rPr>
        <w:t>COVERAGE:</w:t>
      </w:r>
    </w:p>
    <w:p w:rsidR="00613773" w:rsidRPr="00613773" w:rsidRDefault="00613773" w:rsidP="00613773">
      <w:pPr>
        <w:jc w:val="both"/>
        <w:rPr>
          <w:rFonts w:ascii="Calibri" w:hAnsi="Calibri" w:cs="Calibri"/>
          <w:sz w:val="16"/>
          <w:szCs w:val="16"/>
        </w:rPr>
      </w:pPr>
      <w:r w:rsidRPr="00613773">
        <w:rPr>
          <w:rFonts w:ascii="Calibri" w:hAnsi="Calibri" w:cs="Calibri"/>
          <w:sz w:val="16"/>
          <w:szCs w:val="16"/>
        </w:rPr>
        <w:t>Variable with surface texture – Typically 50 – 80 sq. ft. per gallon</w:t>
      </w:r>
    </w:p>
    <w:p w:rsidR="00613773" w:rsidRPr="00613773" w:rsidRDefault="00613773" w:rsidP="00613773">
      <w:pPr>
        <w:jc w:val="both"/>
        <w:rPr>
          <w:rFonts w:ascii="Calibri" w:hAnsi="Calibri" w:cs="Calibri"/>
          <w:sz w:val="16"/>
          <w:szCs w:val="16"/>
        </w:rPr>
      </w:pPr>
    </w:p>
    <w:p w:rsidR="00613773" w:rsidRPr="00613773" w:rsidRDefault="00613773" w:rsidP="00613773">
      <w:pPr>
        <w:jc w:val="both"/>
        <w:rPr>
          <w:rFonts w:ascii="Calibri" w:hAnsi="Calibri" w:cs="Calibri"/>
          <w:b/>
          <w:bCs/>
          <w:sz w:val="16"/>
          <w:szCs w:val="16"/>
        </w:rPr>
      </w:pPr>
      <w:r w:rsidRPr="00613773">
        <w:rPr>
          <w:rFonts w:ascii="Calibri" w:hAnsi="Calibri" w:cs="Calibri"/>
          <w:b/>
          <w:bCs/>
          <w:sz w:val="16"/>
          <w:szCs w:val="16"/>
        </w:rPr>
        <w:t>CURE SCHEDULE:</w:t>
      </w:r>
    </w:p>
    <w:p w:rsidR="00613773" w:rsidRPr="00613773" w:rsidRDefault="00613773" w:rsidP="00613773">
      <w:pPr>
        <w:jc w:val="both"/>
        <w:rPr>
          <w:rFonts w:ascii="Calibri" w:hAnsi="Calibri" w:cs="Calibri"/>
          <w:sz w:val="16"/>
          <w:szCs w:val="16"/>
        </w:rPr>
      </w:pPr>
      <w:r w:rsidRPr="00613773">
        <w:rPr>
          <w:rFonts w:ascii="Calibri" w:hAnsi="Calibri" w:cs="Calibri"/>
          <w:sz w:val="16"/>
          <w:szCs w:val="16"/>
        </w:rPr>
        <w:t xml:space="preserve">Pot life </w:t>
      </w:r>
      <w:r w:rsidRPr="00613773">
        <w:rPr>
          <w:rFonts w:ascii="Calibri" w:hAnsi="Calibri" w:cs="Calibri"/>
          <w:sz w:val="16"/>
          <w:szCs w:val="16"/>
        </w:rPr>
        <w:tab/>
      </w:r>
      <w:r w:rsidRPr="00613773">
        <w:rPr>
          <w:rFonts w:ascii="Calibri" w:hAnsi="Calibri" w:cs="Calibri"/>
          <w:sz w:val="16"/>
          <w:szCs w:val="16"/>
        </w:rPr>
        <w:tab/>
      </w:r>
      <w:r w:rsidRPr="00613773">
        <w:rPr>
          <w:rFonts w:ascii="Calibri" w:hAnsi="Calibri" w:cs="Calibri"/>
          <w:sz w:val="16"/>
          <w:szCs w:val="16"/>
        </w:rPr>
        <w:tab/>
        <w:t>20 – 25 minutes @75ºF</w:t>
      </w:r>
    </w:p>
    <w:p w:rsidR="00613773" w:rsidRPr="00613773" w:rsidRDefault="00613773" w:rsidP="00613773">
      <w:pPr>
        <w:jc w:val="both"/>
        <w:rPr>
          <w:rFonts w:ascii="Calibri" w:hAnsi="Calibri" w:cs="Calibri"/>
          <w:sz w:val="16"/>
          <w:szCs w:val="16"/>
        </w:rPr>
      </w:pPr>
      <w:r w:rsidRPr="00613773">
        <w:rPr>
          <w:rFonts w:ascii="Calibri" w:hAnsi="Calibri" w:cs="Calibri"/>
          <w:sz w:val="16"/>
          <w:szCs w:val="16"/>
        </w:rPr>
        <w:t>Recoat/Dry time</w:t>
      </w:r>
      <w:r w:rsidRPr="00613773">
        <w:rPr>
          <w:rFonts w:ascii="Calibri" w:hAnsi="Calibri" w:cs="Calibri"/>
          <w:sz w:val="16"/>
          <w:szCs w:val="16"/>
        </w:rPr>
        <w:tab/>
      </w:r>
      <w:r w:rsidRPr="00613773">
        <w:rPr>
          <w:rFonts w:ascii="Calibri" w:hAnsi="Calibri" w:cs="Calibri"/>
          <w:sz w:val="16"/>
          <w:szCs w:val="16"/>
        </w:rPr>
        <w:tab/>
        <w:t>6 – 8 hours @ 75ºF</w:t>
      </w:r>
    </w:p>
    <w:p w:rsidR="00613773" w:rsidRPr="00613773" w:rsidRDefault="00613773" w:rsidP="00613773">
      <w:pPr>
        <w:jc w:val="both"/>
        <w:rPr>
          <w:rFonts w:ascii="Calibri" w:hAnsi="Calibri" w:cs="Calibri"/>
          <w:sz w:val="16"/>
          <w:szCs w:val="16"/>
        </w:rPr>
      </w:pPr>
    </w:p>
    <w:p w:rsidR="00613773" w:rsidRPr="00613773" w:rsidRDefault="00613773" w:rsidP="00613773">
      <w:pPr>
        <w:jc w:val="both"/>
        <w:rPr>
          <w:rFonts w:ascii="Calibri" w:hAnsi="Calibri" w:cs="Calibri"/>
          <w:sz w:val="16"/>
          <w:szCs w:val="16"/>
        </w:rPr>
      </w:pPr>
      <w:r w:rsidRPr="00613773">
        <w:rPr>
          <w:rFonts w:ascii="Calibri" w:hAnsi="Calibri" w:cs="Calibri"/>
          <w:sz w:val="16"/>
          <w:szCs w:val="16"/>
        </w:rPr>
        <w:t xml:space="preserve">Note:  For faster return to service, use </w:t>
      </w:r>
      <w:r>
        <w:rPr>
          <w:rFonts w:ascii="Calibri" w:hAnsi="Calibri" w:cs="Calibri"/>
          <w:b/>
          <w:sz w:val="16"/>
          <w:szCs w:val="16"/>
        </w:rPr>
        <w:t>Armorcoat Fast</w:t>
      </w:r>
      <w:r w:rsidRPr="00613773">
        <w:rPr>
          <w:rFonts w:ascii="Calibri" w:hAnsi="Calibri" w:cs="Calibri"/>
          <w:sz w:val="16"/>
          <w:szCs w:val="16"/>
        </w:rPr>
        <w:t xml:space="preserve"> thickened with fumed silica.</w:t>
      </w:r>
    </w:p>
    <w:p w:rsidR="00613773" w:rsidRPr="00613773" w:rsidRDefault="00613773" w:rsidP="00613773">
      <w:pPr>
        <w:jc w:val="both"/>
        <w:rPr>
          <w:rFonts w:ascii="Calibri" w:hAnsi="Calibri" w:cs="Calibri"/>
          <w:sz w:val="16"/>
          <w:szCs w:val="16"/>
        </w:rPr>
      </w:pPr>
    </w:p>
    <w:p w:rsidR="00613773" w:rsidRPr="00613773" w:rsidRDefault="00613773" w:rsidP="00613773">
      <w:pPr>
        <w:jc w:val="both"/>
        <w:rPr>
          <w:rFonts w:ascii="Calibri" w:hAnsi="Calibri" w:cs="Calibri"/>
          <w:b/>
          <w:bCs/>
          <w:sz w:val="16"/>
          <w:szCs w:val="16"/>
        </w:rPr>
      </w:pPr>
      <w:r w:rsidRPr="00613773">
        <w:rPr>
          <w:rFonts w:ascii="Calibri" w:hAnsi="Calibri" w:cs="Calibri"/>
          <w:b/>
          <w:bCs/>
          <w:sz w:val="16"/>
          <w:szCs w:val="16"/>
        </w:rPr>
        <w:t>TEMPERATURE LIMITATIONS:</w:t>
      </w:r>
    </w:p>
    <w:p w:rsidR="00613773" w:rsidRDefault="00613773" w:rsidP="00613773">
      <w:pPr>
        <w:rPr>
          <w:rFonts w:ascii="Calibri" w:hAnsi="Calibri" w:cs="Calibri"/>
          <w:sz w:val="16"/>
          <w:szCs w:val="16"/>
        </w:rPr>
      </w:pPr>
      <w:r w:rsidRPr="00613773">
        <w:rPr>
          <w:rFonts w:ascii="Calibri" w:hAnsi="Calibri" w:cs="Calibri"/>
          <w:sz w:val="16"/>
          <w:szCs w:val="16"/>
        </w:rPr>
        <w:t>Surface temperature of 50</w:t>
      </w:r>
      <w:r w:rsidRPr="00613773">
        <w:rPr>
          <w:rFonts w:ascii="Calibri" w:hAnsi="Calibri" w:cs="Calibri"/>
          <w:sz w:val="16"/>
          <w:szCs w:val="16"/>
        </w:rPr>
        <w:sym w:font="Symbol" w:char="F0B0"/>
      </w:r>
      <w:r w:rsidRPr="00613773">
        <w:rPr>
          <w:rFonts w:ascii="Calibri" w:hAnsi="Calibri" w:cs="Calibri"/>
          <w:sz w:val="16"/>
          <w:szCs w:val="16"/>
        </w:rPr>
        <w:t>F - 90</w:t>
      </w:r>
      <w:r w:rsidRPr="00613773">
        <w:rPr>
          <w:rFonts w:ascii="Calibri" w:hAnsi="Calibri" w:cs="Calibri"/>
          <w:sz w:val="16"/>
          <w:szCs w:val="16"/>
        </w:rPr>
        <w:sym w:font="Symbol" w:char="F0B0"/>
      </w:r>
      <w:r w:rsidRPr="00613773">
        <w:rPr>
          <w:rFonts w:ascii="Calibri" w:hAnsi="Calibri" w:cs="Calibri"/>
          <w:sz w:val="16"/>
          <w:szCs w:val="16"/>
        </w:rPr>
        <w:t>F is recommended during installation and curing.</w:t>
      </w: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p w:rsidR="00613773" w:rsidRDefault="00613773" w:rsidP="00613773">
      <w:pPr>
        <w:rPr>
          <w:rFonts w:ascii="Calibri" w:hAnsi="Calibri" w:cs="Calibri"/>
          <w:sz w:val="16"/>
          <w:szCs w:val="16"/>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00"/>
      </w:tblGrid>
      <w:tr w:rsidR="00613773" w:rsidRPr="00613773" w:rsidTr="000625B7">
        <w:tblPrEx>
          <w:tblCellMar>
            <w:top w:w="0" w:type="dxa"/>
            <w:bottom w:w="0" w:type="dxa"/>
          </w:tblCellMar>
        </w:tblPrEx>
        <w:trPr>
          <w:cantSplit/>
        </w:trPr>
        <w:tc>
          <w:tcPr>
            <w:tcW w:w="4968" w:type="dxa"/>
            <w:gridSpan w:val="2"/>
          </w:tcPr>
          <w:p w:rsidR="00613773" w:rsidRPr="00613773" w:rsidRDefault="00613773" w:rsidP="00613773">
            <w:pPr>
              <w:keepNext/>
              <w:jc w:val="center"/>
              <w:outlineLvl w:val="0"/>
              <w:rPr>
                <w:rFonts w:ascii="Calibri" w:hAnsi="Calibri" w:cs="Calibri"/>
                <w:b/>
                <w:bCs/>
                <w:sz w:val="16"/>
                <w:szCs w:val="16"/>
              </w:rPr>
            </w:pPr>
            <w:r w:rsidRPr="00613773">
              <w:rPr>
                <w:rFonts w:ascii="Calibri" w:hAnsi="Calibri" w:cs="Calibri"/>
                <w:b/>
                <w:bCs/>
                <w:sz w:val="16"/>
                <w:szCs w:val="16"/>
              </w:rPr>
              <w:lastRenderedPageBreak/>
              <w:t>GENERAL PRODUCT DATA</w:t>
            </w:r>
          </w:p>
        </w:tc>
      </w:tr>
      <w:tr w:rsidR="00613773" w:rsidRPr="00613773" w:rsidTr="000625B7">
        <w:tblPrEx>
          <w:tblCellMar>
            <w:top w:w="0" w:type="dxa"/>
            <w:bottom w:w="0" w:type="dxa"/>
          </w:tblCellMar>
        </w:tblPrEx>
        <w:tc>
          <w:tcPr>
            <w:tcW w:w="2268" w:type="dxa"/>
            <w:vAlign w:val="center"/>
          </w:tcPr>
          <w:p w:rsidR="00613773" w:rsidRPr="00613773" w:rsidRDefault="00613773" w:rsidP="00613773">
            <w:pPr>
              <w:jc w:val="center"/>
              <w:rPr>
                <w:rFonts w:ascii="Calibri" w:hAnsi="Calibri" w:cs="Calibri"/>
                <w:b/>
                <w:bCs/>
                <w:sz w:val="16"/>
                <w:szCs w:val="16"/>
              </w:rPr>
            </w:pPr>
            <w:r w:rsidRPr="00613773">
              <w:rPr>
                <w:rFonts w:ascii="Calibri" w:hAnsi="Calibri" w:cs="Calibri"/>
                <w:b/>
                <w:bCs/>
                <w:sz w:val="16"/>
                <w:szCs w:val="16"/>
              </w:rPr>
              <w:t>FEATURE</w:t>
            </w:r>
          </w:p>
        </w:tc>
        <w:tc>
          <w:tcPr>
            <w:tcW w:w="2700" w:type="dxa"/>
            <w:vAlign w:val="center"/>
          </w:tcPr>
          <w:p w:rsidR="00613773" w:rsidRPr="00613773" w:rsidRDefault="00613773" w:rsidP="00613773">
            <w:pPr>
              <w:jc w:val="center"/>
              <w:rPr>
                <w:rFonts w:ascii="Calibri" w:hAnsi="Calibri" w:cs="Calibri"/>
                <w:b/>
                <w:bCs/>
                <w:sz w:val="16"/>
                <w:szCs w:val="16"/>
              </w:rPr>
            </w:pPr>
            <w:r w:rsidRPr="00613773">
              <w:rPr>
                <w:rFonts w:ascii="Calibri" w:hAnsi="Calibri" w:cs="Calibri"/>
                <w:b/>
                <w:bCs/>
                <w:sz w:val="16"/>
                <w:szCs w:val="16"/>
              </w:rPr>
              <w:t>ADVANTAGE</w:t>
            </w:r>
          </w:p>
        </w:tc>
      </w:tr>
      <w:tr w:rsidR="00613773" w:rsidRPr="00613773" w:rsidTr="000625B7">
        <w:tblPrEx>
          <w:tblCellMar>
            <w:top w:w="0" w:type="dxa"/>
            <w:bottom w:w="0" w:type="dxa"/>
          </w:tblCellMar>
        </w:tblPrEx>
        <w:trPr>
          <w:trHeight w:val="278"/>
        </w:trPr>
        <w:tc>
          <w:tcPr>
            <w:tcW w:w="2268" w:type="dxa"/>
          </w:tcPr>
          <w:p w:rsidR="00613773" w:rsidRPr="00613773" w:rsidRDefault="00613773" w:rsidP="00613773">
            <w:pPr>
              <w:widowControl w:val="0"/>
              <w:autoSpaceDE w:val="0"/>
              <w:autoSpaceDN w:val="0"/>
              <w:adjustRightInd w:val="0"/>
              <w:spacing w:before="20" w:after="20"/>
              <w:jc w:val="right"/>
              <w:rPr>
                <w:rFonts w:ascii="Calibri" w:hAnsi="Calibri" w:cs="Calibri"/>
                <w:sz w:val="16"/>
                <w:szCs w:val="16"/>
              </w:rPr>
            </w:pPr>
            <w:r w:rsidRPr="00613773">
              <w:rPr>
                <w:rFonts w:ascii="Calibri" w:hAnsi="Calibri" w:cs="Calibri"/>
                <w:b/>
                <w:sz w:val="16"/>
                <w:szCs w:val="16"/>
              </w:rPr>
              <w:t>MIX RATIO</w:t>
            </w:r>
          </w:p>
        </w:tc>
        <w:tc>
          <w:tcPr>
            <w:tcW w:w="2700" w:type="dxa"/>
          </w:tcPr>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2 parts Resin to 1 part Hardener</w:t>
            </w:r>
          </w:p>
        </w:tc>
      </w:tr>
      <w:tr w:rsidR="00613773" w:rsidRPr="00613773" w:rsidTr="000625B7">
        <w:tblPrEx>
          <w:tblCellMar>
            <w:top w:w="0" w:type="dxa"/>
            <w:bottom w:w="0" w:type="dxa"/>
          </w:tblCellMar>
        </w:tblPrEx>
        <w:tc>
          <w:tcPr>
            <w:tcW w:w="2268" w:type="dxa"/>
          </w:tcPr>
          <w:p w:rsidR="00613773" w:rsidRPr="00613773" w:rsidRDefault="00613773" w:rsidP="00613773">
            <w:pPr>
              <w:widowControl w:val="0"/>
              <w:autoSpaceDE w:val="0"/>
              <w:autoSpaceDN w:val="0"/>
              <w:adjustRightInd w:val="0"/>
              <w:spacing w:before="20" w:after="20"/>
              <w:jc w:val="right"/>
              <w:rPr>
                <w:rFonts w:ascii="Calibri" w:hAnsi="Calibri" w:cs="Calibri"/>
                <w:sz w:val="16"/>
                <w:szCs w:val="16"/>
              </w:rPr>
            </w:pPr>
            <w:r w:rsidRPr="00613773">
              <w:rPr>
                <w:rFonts w:ascii="Calibri" w:hAnsi="Calibri" w:cs="Calibri"/>
                <w:b/>
                <w:sz w:val="16"/>
                <w:szCs w:val="16"/>
              </w:rPr>
              <w:t>RECOMMENDED FILM THICKNESS</w:t>
            </w:r>
          </w:p>
        </w:tc>
        <w:tc>
          <w:tcPr>
            <w:tcW w:w="2700" w:type="dxa"/>
          </w:tcPr>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6 – 15 mils</w:t>
            </w:r>
          </w:p>
        </w:tc>
      </w:tr>
      <w:tr w:rsidR="00613773" w:rsidRPr="00613773" w:rsidTr="000625B7">
        <w:tblPrEx>
          <w:tblCellMar>
            <w:top w:w="0" w:type="dxa"/>
            <w:bottom w:w="0" w:type="dxa"/>
          </w:tblCellMar>
        </w:tblPrEx>
        <w:tc>
          <w:tcPr>
            <w:tcW w:w="2268" w:type="dxa"/>
          </w:tcPr>
          <w:p w:rsidR="00613773" w:rsidRPr="00613773" w:rsidRDefault="00613773" w:rsidP="00613773">
            <w:pPr>
              <w:widowControl w:val="0"/>
              <w:autoSpaceDE w:val="0"/>
              <w:autoSpaceDN w:val="0"/>
              <w:adjustRightInd w:val="0"/>
              <w:spacing w:before="20" w:after="20"/>
              <w:jc w:val="right"/>
              <w:rPr>
                <w:rFonts w:ascii="Calibri" w:hAnsi="Calibri" w:cs="Calibri"/>
                <w:sz w:val="16"/>
                <w:szCs w:val="16"/>
              </w:rPr>
            </w:pPr>
            <w:r w:rsidRPr="00613773">
              <w:rPr>
                <w:rFonts w:ascii="Calibri" w:hAnsi="Calibri" w:cs="Calibri"/>
                <w:b/>
                <w:sz w:val="16"/>
                <w:szCs w:val="16"/>
              </w:rPr>
              <w:t>APPLICATION TEMPERATURE</w:t>
            </w:r>
          </w:p>
        </w:tc>
        <w:tc>
          <w:tcPr>
            <w:tcW w:w="2700" w:type="dxa"/>
          </w:tcPr>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50-85ºF with relative humidity below 85%</w:t>
            </w:r>
          </w:p>
        </w:tc>
      </w:tr>
      <w:tr w:rsidR="00613773" w:rsidRPr="00613773" w:rsidTr="000625B7">
        <w:tblPrEx>
          <w:tblCellMar>
            <w:top w:w="0" w:type="dxa"/>
            <w:bottom w:w="0" w:type="dxa"/>
          </w:tblCellMar>
        </w:tblPrEx>
        <w:tc>
          <w:tcPr>
            <w:tcW w:w="2268" w:type="dxa"/>
          </w:tcPr>
          <w:p w:rsidR="00613773" w:rsidRPr="00613773" w:rsidRDefault="00613773" w:rsidP="00613773">
            <w:pPr>
              <w:widowControl w:val="0"/>
              <w:autoSpaceDE w:val="0"/>
              <w:autoSpaceDN w:val="0"/>
              <w:adjustRightInd w:val="0"/>
              <w:spacing w:before="20" w:after="20"/>
              <w:jc w:val="right"/>
              <w:rPr>
                <w:rFonts w:ascii="Calibri" w:hAnsi="Calibri" w:cs="Calibri"/>
                <w:sz w:val="16"/>
                <w:szCs w:val="16"/>
              </w:rPr>
            </w:pPr>
            <w:r w:rsidRPr="00613773">
              <w:rPr>
                <w:rFonts w:ascii="Calibri" w:hAnsi="Calibri" w:cs="Calibri"/>
                <w:b/>
                <w:sz w:val="16"/>
                <w:szCs w:val="16"/>
              </w:rPr>
              <w:t>COLORS AVAILABLE</w:t>
            </w:r>
          </w:p>
        </w:tc>
        <w:tc>
          <w:tcPr>
            <w:tcW w:w="2700" w:type="dxa"/>
          </w:tcPr>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White</w:t>
            </w:r>
          </w:p>
        </w:tc>
      </w:tr>
      <w:tr w:rsidR="00613773" w:rsidRPr="00613773" w:rsidTr="000625B7">
        <w:tblPrEx>
          <w:tblCellMar>
            <w:top w:w="0" w:type="dxa"/>
            <w:bottom w:w="0" w:type="dxa"/>
          </w:tblCellMar>
        </w:tblPrEx>
        <w:tc>
          <w:tcPr>
            <w:tcW w:w="2268" w:type="dxa"/>
          </w:tcPr>
          <w:p w:rsidR="00613773" w:rsidRPr="00613773" w:rsidRDefault="00613773" w:rsidP="00613773">
            <w:pPr>
              <w:widowControl w:val="0"/>
              <w:autoSpaceDE w:val="0"/>
              <w:autoSpaceDN w:val="0"/>
              <w:adjustRightInd w:val="0"/>
              <w:spacing w:before="20" w:after="20"/>
              <w:jc w:val="right"/>
              <w:rPr>
                <w:rFonts w:ascii="Calibri" w:hAnsi="Calibri" w:cs="Calibri"/>
                <w:sz w:val="16"/>
                <w:szCs w:val="16"/>
              </w:rPr>
            </w:pPr>
            <w:r w:rsidRPr="00613773">
              <w:rPr>
                <w:rFonts w:ascii="Calibri" w:hAnsi="Calibri" w:cs="Calibri"/>
                <w:b/>
                <w:sz w:val="16"/>
                <w:szCs w:val="16"/>
              </w:rPr>
              <w:t>FINISHED CHARACTERISTICS</w:t>
            </w:r>
          </w:p>
        </w:tc>
        <w:tc>
          <w:tcPr>
            <w:tcW w:w="2700" w:type="dxa"/>
          </w:tcPr>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Gloss = 60 at 60º @ Erichsen glossmeter.</w:t>
            </w:r>
          </w:p>
        </w:tc>
      </w:tr>
      <w:tr w:rsidR="00613773" w:rsidRPr="00613773" w:rsidTr="000625B7">
        <w:tblPrEx>
          <w:tblCellMar>
            <w:top w:w="0" w:type="dxa"/>
            <w:bottom w:w="0" w:type="dxa"/>
          </w:tblCellMar>
        </w:tblPrEx>
        <w:tc>
          <w:tcPr>
            <w:tcW w:w="2268" w:type="dxa"/>
          </w:tcPr>
          <w:p w:rsidR="00613773" w:rsidRPr="00613773" w:rsidRDefault="00613773" w:rsidP="00613773">
            <w:pPr>
              <w:widowControl w:val="0"/>
              <w:autoSpaceDE w:val="0"/>
              <w:autoSpaceDN w:val="0"/>
              <w:adjustRightInd w:val="0"/>
              <w:spacing w:before="20" w:after="20"/>
              <w:jc w:val="right"/>
              <w:rPr>
                <w:rFonts w:ascii="Calibri" w:hAnsi="Calibri" w:cs="Calibri"/>
                <w:sz w:val="16"/>
                <w:szCs w:val="16"/>
              </w:rPr>
            </w:pPr>
            <w:r w:rsidRPr="00613773">
              <w:rPr>
                <w:rFonts w:ascii="Calibri" w:hAnsi="Calibri" w:cs="Calibri"/>
                <w:b/>
                <w:sz w:val="16"/>
                <w:szCs w:val="16"/>
              </w:rPr>
              <w:t>PRIMER</w:t>
            </w:r>
          </w:p>
        </w:tc>
        <w:tc>
          <w:tcPr>
            <w:tcW w:w="2700" w:type="dxa"/>
          </w:tcPr>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No primer is necessary when this product is used over a power trowel overlay system or concrete.</w:t>
            </w:r>
          </w:p>
        </w:tc>
      </w:tr>
      <w:tr w:rsidR="00613773" w:rsidRPr="00613773" w:rsidTr="000625B7">
        <w:tblPrEx>
          <w:tblCellMar>
            <w:top w:w="0" w:type="dxa"/>
            <w:bottom w:w="0" w:type="dxa"/>
          </w:tblCellMar>
        </w:tblPrEx>
        <w:tc>
          <w:tcPr>
            <w:tcW w:w="2268" w:type="dxa"/>
          </w:tcPr>
          <w:p w:rsidR="00613773" w:rsidRPr="00613773" w:rsidRDefault="00613773" w:rsidP="00613773">
            <w:pPr>
              <w:widowControl w:val="0"/>
              <w:autoSpaceDE w:val="0"/>
              <w:autoSpaceDN w:val="0"/>
              <w:adjustRightInd w:val="0"/>
              <w:spacing w:before="20" w:after="20"/>
              <w:jc w:val="right"/>
              <w:rPr>
                <w:rFonts w:ascii="Calibri" w:hAnsi="Calibri" w:cs="Calibri"/>
                <w:sz w:val="16"/>
                <w:szCs w:val="16"/>
              </w:rPr>
            </w:pPr>
            <w:r w:rsidRPr="00613773">
              <w:rPr>
                <w:rFonts w:ascii="Calibri" w:hAnsi="Calibri" w:cs="Calibri"/>
                <w:b/>
                <w:sz w:val="16"/>
                <w:szCs w:val="16"/>
              </w:rPr>
              <w:t>TOPCOAT</w:t>
            </w:r>
          </w:p>
        </w:tc>
        <w:tc>
          <w:tcPr>
            <w:tcW w:w="2700" w:type="dxa"/>
          </w:tcPr>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Optional. Many epoxy and urethane topcoats are compatible.</w:t>
            </w:r>
          </w:p>
        </w:tc>
      </w:tr>
      <w:tr w:rsidR="00613773" w:rsidRPr="00613773" w:rsidTr="000625B7">
        <w:tblPrEx>
          <w:tblCellMar>
            <w:top w:w="0" w:type="dxa"/>
            <w:bottom w:w="0" w:type="dxa"/>
          </w:tblCellMar>
        </w:tblPrEx>
        <w:tc>
          <w:tcPr>
            <w:tcW w:w="2268" w:type="dxa"/>
          </w:tcPr>
          <w:p w:rsidR="00613773" w:rsidRPr="00613773" w:rsidRDefault="00613773" w:rsidP="00613773">
            <w:pPr>
              <w:spacing w:before="20" w:after="20"/>
              <w:jc w:val="right"/>
              <w:rPr>
                <w:rFonts w:ascii="Calibri" w:hAnsi="Calibri" w:cs="Calibri"/>
                <w:b/>
                <w:sz w:val="16"/>
                <w:szCs w:val="16"/>
              </w:rPr>
            </w:pPr>
            <w:r w:rsidRPr="00613773">
              <w:rPr>
                <w:rFonts w:ascii="Calibri" w:hAnsi="Calibri" w:cs="Calibri"/>
                <w:b/>
                <w:sz w:val="16"/>
                <w:szCs w:val="16"/>
              </w:rPr>
              <w:t>SOLIDS BY WEIGHT</w:t>
            </w:r>
          </w:p>
        </w:tc>
        <w:tc>
          <w:tcPr>
            <w:tcW w:w="2700" w:type="dxa"/>
          </w:tcPr>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100% (+/- 1%)</w:t>
            </w:r>
          </w:p>
        </w:tc>
      </w:tr>
      <w:tr w:rsidR="00613773" w:rsidRPr="00613773" w:rsidTr="000625B7">
        <w:tblPrEx>
          <w:tblCellMar>
            <w:top w:w="0" w:type="dxa"/>
            <w:bottom w:w="0" w:type="dxa"/>
          </w:tblCellMar>
        </w:tblPrEx>
        <w:tc>
          <w:tcPr>
            <w:tcW w:w="2268" w:type="dxa"/>
          </w:tcPr>
          <w:p w:rsidR="00613773" w:rsidRPr="00613773" w:rsidRDefault="00613773" w:rsidP="00613773">
            <w:pPr>
              <w:spacing w:before="20" w:after="20"/>
              <w:jc w:val="right"/>
              <w:rPr>
                <w:rFonts w:ascii="Calibri" w:hAnsi="Calibri" w:cs="Calibri"/>
                <w:b/>
                <w:sz w:val="16"/>
                <w:szCs w:val="16"/>
              </w:rPr>
            </w:pPr>
            <w:r w:rsidRPr="00613773">
              <w:rPr>
                <w:rFonts w:ascii="Calibri" w:hAnsi="Calibri" w:cs="Calibri"/>
                <w:b/>
                <w:sz w:val="16"/>
                <w:szCs w:val="16"/>
              </w:rPr>
              <w:t>SOLIDS BY VOLUME</w:t>
            </w:r>
          </w:p>
        </w:tc>
        <w:tc>
          <w:tcPr>
            <w:tcW w:w="2700" w:type="dxa"/>
          </w:tcPr>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100% (+/- 1%)</w:t>
            </w:r>
          </w:p>
        </w:tc>
      </w:tr>
      <w:tr w:rsidR="00613773" w:rsidRPr="00613773" w:rsidTr="000625B7">
        <w:tblPrEx>
          <w:tblCellMar>
            <w:top w:w="0" w:type="dxa"/>
            <w:bottom w:w="0" w:type="dxa"/>
          </w:tblCellMar>
        </w:tblPrEx>
        <w:tc>
          <w:tcPr>
            <w:tcW w:w="2268" w:type="dxa"/>
          </w:tcPr>
          <w:p w:rsidR="00613773" w:rsidRPr="00613773" w:rsidRDefault="00613773" w:rsidP="00613773">
            <w:pPr>
              <w:spacing w:before="20" w:after="20"/>
              <w:jc w:val="right"/>
              <w:rPr>
                <w:rFonts w:ascii="Calibri" w:hAnsi="Calibri" w:cs="Calibri"/>
                <w:b/>
                <w:sz w:val="16"/>
                <w:szCs w:val="16"/>
              </w:rPr>
            </w:pPr>
            <w:r w:rsidRPr="00613773">
              <w:rPr>
                <w:rFonts w:ascii="Calibri" w:hAnsi="Calibri" w:cs="Calibri"/>
                <w:b/>
                <w:sz w:val="16"/>
                <w:szCs w:val="16"/>
              </w:rPr>
              <w:t>FLEXURAL STRENGTH</w:t>
            </w:r>
          </w:p>
        </w:tc>
        <w:tc>
          <w:tcPr>
            <w:tcW w:w="2700" w:type="dxa"/>
          </w:tcPr>
          <w:p w:rsidR="00613773" w:rsidRPr="00613773" w:rsidRDefault="00613773" w:rsidP="00613773">
            <w:pPr>
              <w:widowControl w:val="0"/>
              <w:autoSpaceDE w:val="0"/>
              <w:autoSpaceDN w:val="0"/>
              <w:adjustRightInd w:val="0"/>
              <w:spacing w:before="20" w:after="20"/>
              <w:rPr>
                <w:rFonts w:ascii="Calibri" w:hAnsi="Calibri" w:cs="Calibri"/>
                <w:sz w:val="16"/>
                <w:szCs w:val="16"/>
              </w:rPr>
            </w:pPr>
            <w:r w:rsidRPr="00613773">
              <w:rPr>
                <w:rFonts w:ascii="Calibri" w:hAnsi="Calibri" w:cs="Calibri"/>
                <w:sz w:val="16"/>
                <w:szCs w:val="16"/>
              </w:rPr>
              <w:t>10,600 psi @ ASTM D790 – ½” x ½“ bars span 4”</w:t>
            </w:r>
          </w:p>
        </w:tc>
      </w:tr>
      <w:tr w:rsidR="00613773" w:rsidRPr="00613773" w:rsidTr="000625B7">
        <w:tblPrEx>
          <w:tblCellMar>
            <w:top w:w="0" w:type="dxa"/>
            <w:bottom w:w="0" w:type="dxa"/>
          </w:tblCellMar>
        </w:tblPrEx>
        <w:tc>
          <w:tcPr>
            <w:tcW w:w="2268" w:type="dxa"/>
          </w:tcPr>
          <w:p w:rsidR="00613773" w:rsidRPr="00613773" w:rsidRDefault="00613773" w:rsidP="00613773">
            <w:pPr>
              <w:spacing w:before="20" w:after="20"/>
              <w:jc w:val="right"/>
              <w:rPr>
                <w:rFonts w:ascii="Calibri" w:hAnsi="Calibri" w:cs="Calibri"/>
                <w:b/>
                <w:sz w:val="16"/>
                <w:szCs w:val="16"/>
              </w:rPr>
            </w:pPr>
            <w:r w:rsidRPr="00613773">
              <w:rPr>
                <w:rFonts w:ascii="Calibri" w:hAnsi="Calibri" w:cs="Calibri"/>
                <w:b/>
                <w:sz w:val="16"/>
                <w:szCs w:val="16"/>
              </w:rPr>
              <w:t>YIELD COMPRESSIVE STRENGTH</w:t>
            </w:r>
          </w:p>
        </w:tc>
        <w:tc>
          <w:tcPr>
            <w:tcW w:w="2700" w:type="dxa"/>
          </w:tcPr>
          <w:p w:rsidR="00613773" w:rsidRPr="00613773" w:rsidRDefault="00613773" w:rsidP="00613773">
            <w:pPr>
              <w:widowControl w:val="0"/>
              <w:autoSpaceDE w:val="0"/>
              <w:autoSpaceDN w:val="0"/>
              <w:adjustRightInd w:val="0"/>
              <w:spacing w:before="20" w:after="20"/>
              <w:rPr>
                <w:rFonts w:ascii="Calibri" w:hAnsi="Calibri" w:cs="Calibri"/>
                <w:sz w:val="16"/>
                <w:szCs w:val="16"/>
              </w:rPr>
            </w:pPr>
            <w:r w:rsidRPr="00613773">
              <w:rPr>
                <w:rFonts w:ascii="Calibri" w:hAnsi="Calibri" w:cs="Calibri"/>
                <w:sz w:val="16"/>
                <w:szCs w:val="16"/>
              </w:rPr>
              <w:t xml:space="preserve">15,100 psi @ ASTM D695 – ½” x ½“ bars </w:t>
            </w:r>
          </w:p>
        </w:tc>
      </w:tr>
      <w:tr w:rsidR="00613773" w:rsidRPr="00613773" w:rsidTr="000625B7">
        <w:tblPrEx>
          <w:tblCellMar>
            <w:top w:w="0" w:type="dxa"/>
            <w:bottom w:w="0" w:type="dxa"/>
          </w:tblCellMar>
        </w:tblPrEx>
        <w:tc>
          <w:tcPr>
            <w:tcW w:w="2268" w:type="dxa"/>
          </w:tcPr>
          <w:p w:rsidR="00613773" w:rsidRPr="00613773" w:rsidRDefault="00613773" w:rsidP="00613773">
            <w:pPr>
              <w:spacing w:before="20" w:after="20"/>
              <w:jc w:val="right"/>
              <w:rPr>
                <w:rFonts w:ascii="Calibri" w:hAnsi="Calibri" w:cs="Calibri"/>
                <w:b/>
                <w:sz w:val="16"/>
                <w:szCs w:val="16"/>
              </w:rPr>
            </w:pPr>
            <w:r w:rsidRPr="00613773">
              <w:rPr>
                <w:rFonts w:ascii="Calibri" w:hAnsi="Calibri" w:cs="Calibri"/>
                <w:b/>
                <w:sz w:val="16"/>
                <w:szCs w:val="16"/>
              </w:rPr>
              <w:t>TENSILE STRENGTH</w:t>
            </w:r>
          </w:p>
        </w:tc>
        <w:tc>
          <w:tcPr>
            <w:tcW w:w="2700" w:type="dxa"/>
          </w:tcPr>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7,800 psi @ ASTM D638 – testing dimensions F=2.25”, W=0.500”, T=0.125”, D=4.5” and rate = 0.2”/minute.</w:t>
            </w:r>
          </w:p>
        </w:tc>
      </w:tr>
      <w:tr w:rsidR="00613773" w:rsidRPr="00613773" w:rsidTr="000625B7">
        <w:tblPrEx>
          <w:tblCellMar>
            <w:top w:w="0" w:type="dxa"/>
            <w:bottom w:w="0" w:type="dxa"/>
          </w:tblCellMar>
        </w:tblPrEx>
        <w:tc>
          <w:tcPr>
            <w:tcW w:w="2268" w:type="dxa"/>
          </w:tcPr>
          <w:p w:rsidR="00613773" w:rsidRPr="00613773" w:rsidRDefault="00613773" w:rsidP="00613773">
            <w:pPr>
              <w:widowControl w:val="0"/>
              <w:autoSpaceDE w:val="0"/>
              <w:autoSpaceDN w:val="0"/>
              <w:adjustRightInd w:val="0"/>
              <w:spacing w:before="20" w:after="20"/>
              <w:jc w:val="right"/>
              <w:rPr>
                <w:rFonts w:ascii="Calibri" w:hAnsi="Calibri" w:cs="Calibri"/>
                <w:b/>
                <w:sz w:val="16"/>
                <w:szCs w:val="16"/>
              </w:rPr>
            </w:pPr>
            <w:r w:rsidRPr="00613773">
              <w:rPr>
                <w:rFonts w:ascii="Calibri" w:hAnsi="Calibri" w:cs="Calibri"/>
                <w:b/>
                <w:sz w:val="16"/>
                <w:szCs w:val="16"/>
              </w:rPr>
              <w:t>ULTIMATE ELONGATION</w:t>
            </w:r>
          </w:p>
        </w:tc>
        <w:tc>
          <w:tcPr>
            <w:tcW w:w="2700" w:type="dxa"/>
          </w:tcPr>
          <w:p w:rsidR="00613773" w:rsidRPr="00613773" w:rsidRDefault="00613773" w:rsidP="00613773">
            <w:pPr>
              <w:spacing w:after="20"/>
              <w:rPr>
                <w:rFonts w:ascii="Calibri" w:hAnsi="Calibri" w:cs="Calibri"/>
                <w:sz w:val="16"/>
                <w:szCs w:val="16"/>
              </w:rPr>
            </w:pPr>
            <w:r w:rsidRPr="00613773">
              <w:rPr>
                <w:rFonts w:ascii="Calibri" w:hAnsi="Calibri" w:cs="Calibri"/>
                <w:sz w:val="16"/>
                <w:szCs w:val="16"/>
              </w:rPr>
              <w:t>1.5%</w:t>
            </w:r>
          </w:p>
        </w:tc>
      </w:tr>
      <w:tr w:rsidR="00613773" w:rsidRPr="00613773" w:rsidTr="000625B7">
        <w:tblPrEx>
          <w:tblCellMar>
            <w:top w:w="0" w:type="dxa"/>
            <w:bottom w:w="0" w:type="dxa"/>
          </w:tblCellMar>
        </w:tblPrEx>
        <w:tc>
          <w:tcPr>
            <w:tcW w:w="2268" w:type="dxa"/>
          </w:tcPr>
          <w:p w:rsidR="00613773" w:rsidRPr="00613773" w:rsidRDefault="00613773" w:rsidP="00613773">
            <w:pPr>
              <w:widowControl w:val="0"/>
              <w:autoSpaceDE w:val="0"/>
              <w:autoSpaceDN w:val="0"/>
              <w:adjustRightInd w:val="0"/>
              <w:spacing w:before="20" w:after="20"/>
              <w:jc w:val="right"/>
              <w:rPr>
                <w:rFonts w:ascii="Calibri" w:hAnsi="Calibri" w:cs="Calibri"/>
                <w:b/>
                <w:sz w:val="16"/>
                <w:szCs w:val="16"/>
              </w:rPr>
            </w:pPr>
            <w:r w:rsidRPr="00613773">
              <w:rPr>
                <w:rFonts w:ascii="Calibri" w:hAnsi="Calibri" w:cs="Calibri"/>
                <w:b/>
                <w:sz w:val="16"/>
                <w:szCs w:val="16"/>
              </w:rPr>
              <w:t>GARDNER VARIABLE IMPACTOR</w:t>
            </w:r>
          </w:p>
        </w:tc>
        <w:tc>
          <w:tcPr>
            <w:tcW w:w="2700" w:type="dxa"/>
          </w:tcPr>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50 in. lb. direct - passed</w:t>
            </w:r>
          </w:p>
        </w:tc>
      </w:tr>
      <w:tr w:rsidR="00613773" w:rsidRPr="00613773" w:rsidTr="000625B7">
        <w:tblPrEx>
          <w:tblCellMar>
            <w:top w:w="0" w:type="dxa"/>
            <w:bottom w:w="0" w:type="dxa"/>
          </w:tblCellMar>
        </w:tblPrEx>
        <w:tc>
          <w:tcPr>
            <w:tcW w:w="2268" w:type="dxa"/>
          </w:tcPr>
          <w:p w:rsidR="00613773" w:rsidRPr="00613773" w:rsidRDefault="00613773" w:rsidP="00613773">
            <w:pPr>
              <w:widowControl w:val="0"/>
              <w:autoSpaceDE w:val="0"/>
              <w:autoSpaceDN w:val="0"/>
              <w:adjustRightInd w:val="0"/>
              <w:spacing w:before="20" w:after="20"/>
              <w:jc w:val="right"/>
              <w:rPr>
                <w:rFonts w:ascii="Calibri" w:hAnsi="Calibri" w:cs="Calibri"/>
                <w:b/>
                <w:sz w:val="16"/>
                <w:szCs w:val="16"/>
              </w:rPr>
            </w:pPr>
            <w:r w:rsidRPr="00613773">
              <w:rPr>
                <w:rFonts w:ascii="Calibri" w:hAnsi="Calibri" w:cs="Calibri"/>
                <w:b/>
                <w:sz w:val="16"/>
                <w:szCs w:val="16"/>
              </w:rPr>
              <w:t>ABRASION RESISTANCE</w:t>
            </w:r>
          </w:p>
        </w:tc>
        <w:tc>
          <w:tcPr>
            <w:tcW w:w="2700" w:type="dxa"/>
          </w:tcPr>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Taber abraser CS-17 calibrase wheel with 1000 gram total load and 500 cycles = 23 mg loss</w:t>
            </w:r>
          </w:p>
        </w:tc>
      </w:tr>
      <w:tr w:rsidR="00613773" w:rsidRPr="00613773" w:rsidTr="000625B7">
        <w:tblPrEx>
          <w:tblCellMar>
            <w:top w:w="0" w:type="dxa"/>
            <w:bottom w:w="0" w:type="dxa"/>
          </w:tblCellMar>
        </w:tblPrEx>
        <w:tc>
          <w:tcPr>
            <w:tcW w:w="2268" w:type="dxa"/>
          </w:tcPr>
          <w:p w:rsidR="00613773" w:rsidRPr="00613773" w:rsidRDefault="00613773" w:rsidP="00613773">
            <w:pPr>
              <w:widowControl w:val="0"/>
              <w:autoSpaceDE w:val="0"/>
              <w:autoSpaceDN w:val="0"/>
              <w:adjustRightInd w:val="0"/>
              <w:spacing w:before="20" w:after="20"/>
              <w:jc w:val="right"/>
              <w:rPr>
                <w:rFonts w:ascii="Calibri" w:hAnsi="Calibri" w:cs="Calibri"/>
                <w:b/>
                <w:sz w:val="16"/>
                <w:szCs w:val="16"/>
              </w:rPr>
            </w:pPr>
            <w:r w:rsidRPr="00613773">
              <w:rPr>
                <w:rFonts w:ascii="Calibri" w:hAnsi="Calibri" w:cs="Calibri"/>
                <w:b/>
                <w:sz w:val="16"/>
                <w:szCs w:val="16"/>
              </w:rPr>
              <w:t>ADHESION</w:t>
            </w:r>
          </w:p>
        </w:tc>
        <w:tc>
          <w:tcPr>
            <w:tcW w:w="2700" w:type="dxa"/>
          </w:tcPr>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410 psi @ elcometer (concrete failure, no delamination)</w:t>
            </w:r>
          </w:p>
        </w:tc>
      </w:tr>
      <w:tr w:rsidR="00613773" w:rsidRPr="00613773" w:rsidTr="000625B7">
        <w:tblPrEx>
          <w:tblCellMar>
            <w:top w:w="0" w:type="dxa"/>
            <w:bottom w:w="0" w:type="dxa"/>
          </w:tblCellMar>
        </w:tblPrEx>
        <w:tc>
          <w:tcPr>
            <w:tcW w:w="2268" w:type="dxa"/>
          </w:tcPr>
          <w:p w:rsidR="00613773" w:rsidRPr="00613773" w:rsidRDefault="00613773" w:rsidP="00613773">
            <w:pPr>
              <w:widowControl w:val="0"/>
              <w:autoSpaceDE w:val="0"/>
              <w:autoSpaceDN w:val="0"/>
              <w:adjustRightInd w:val="0"/>
              <w:spacing w:before="20" w:after="20"/>
              <w:jc w:val="right"/>
              <w:rPr>
                <w:rFonts w:ascii="Calibri" w:hAnsi="Calibri" w:cs="Calibri"/>
                <w:b/>
                <w:sz w:val="16"/>
                <w:szCs w:val="16"/>
              </w:rPr>
            </w:pPr>
            <w:r w:rsidRPr="00613773">
              <w:rPr>
                <w:rFonts w:ascii="Calibri" w:hAnsi="Calibri" w:cs="Calibri"/>
                <w:b/>
                <w:sz w:val="16"/>
                <w:szCs w:val="16"/>
              </w:rPr>
              <w:t>HARDNESS</w:t>
            </w:r>
          </w:p>
        </w:tc>
        <w:tc>
          <w:tcPr>
            <w:tcW w:w="2700" w:type="dxa"/>
          </w:tcPr>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Shoe D = 70 – 80</w:t>
            </w:r>
          </w:p>
        </w:tc>
      </w:tr>
      <w:tr w:rsidR="00613773" w:rsidRPr="00613773" w:rsidTr="000625B7">
        <w:tblPrEx>
          <w:tblCellMar>
            <w:top w:w="0" w:type="dxa"/>
            <w:bottom w:w="0" w:type="dxa"/>
          </w:tblCellMar>
        </w:tblPrEx>
        <w:tc>
          <w:tcPr>
            <w:tcW w:w="2268" w:type="dxa"/>
          </w:tcPr>
          <w:p w:rsidR="00613773" w:rsidRPr="00613773" w:rsidRDefault="00613773" w:rsidP="00613773">
            <w:pPr>
              <w:widowControl w:val="0"/>
              <w:autoSpaceDE w:val="0"/>
              <w:autoSpaceDN w:val="0"/>
              <w:adjustRightInd w:val="0"/>
              <w:spacing w:before="20" w:after="20"/>
              <w:jc w:val="right"/>
              <w:rPr>
                <w:rFonts w:ascii="Calibri" w:hAnsi="Calibri" w:cs="Calibri"/>
                <w:b/>
                <w:sz w:val="16"/>
                <w:szCs w:val="16"/>
              </w:rPr>
            </w:pPr>
            <w:r w:rsidRPr="00613773">
              <w:rPr>
                <w:rFonts w:ascii="Calibri" w:hAnsi="Calibri" w:cs="Calibri"/>
                <w:b/>
                <w:sz w:val="16"/>
                <w:szCs w:val="16"/>
              </w:rPr>
              <w:t>VOLATILE ORGANIC CONTENT</w:t>
            </w:r>
          </w:p>
        </w:tc>
        <w:tc>
          <w:tcPr>
            <w:tcW w:w="2700" w:type="dxa"/>
          </w:tcPr>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Zero pounds per gallon</w:t>
            </w:r>
          </w:p>
        </w:tc>
      </w:tr>
      <w:tr w:rsidR="00613773" w:rsidRPr="00613773" w:rsidTr="000625B7">
        <w:tblPrEx>
          <w:tblCellMar>
            <w:top w:w="0" w:type="dxa"/>
            <w:bottom w:w="0" w:type="dxa"/>
          </w:tblCellMar>
        </w:tblPrEx>
        <w:tc>
          <w:tcPr>
            <w:tcW w:w="2268" w:type="dxa"/>
          </w:tcPr>
          <w:p w:rsidR="00613773" w:rsidRPr="00613773" w:rsidRDefault="00613773" w:rsidP="00613773">
            <w:pPr>
              <w:widowControl w:val="0"/>
              <w:autoSpaceDE w:val="0"/>
              <w:autoSpaceDN w:val="0"/>
              <w:adjustRightInd w:val="0"/>
              <w:spacing w:before="20" w:after="20"/>
              <w:jc w:val="right"/>
              <w:rPr>
                <w:rFonts w:ascii="Calibri" w:hAnsi="Calibri" w:cs="Calibri"/>
                <w:b/>
                <w:sz w:val="16"/>
                <w:szCs w:val="16"/>
              </w:rPr>
            </w:pPr>
            <w:r w:rsidRPr="00613773">
              <w:rPr>
                <w:rFonts w:ascii="Calibri" w:hAnsi="Calibri" w:cs="Calibri"/>
                <w:b/>
                <w:sz w:val="16"/>
                <w:szCs w:val="16"/>
              </w:rPr>
              <w:t>DOT CLASSIFICATION</w:t>
            </w:r>
          </w:p>
        </w:tc>
        <w:tc>
          <w:tcPr>
            <w:tcW w:w="2700" w:type="dxa"/>
          </w:tcPr>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Part A “not regulated”</w:t>
            </w:r>
          </w:p>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Part B “CORROSIVE LIQUID</w:t>
            </w:r>
          </w:p>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N.O.S., 8, UN1760, PGlll”</w:t>
            </w:r>
          </w:p>
        </w:tc>
      </w:tr>
      <w:tr w:rsidR="00613773" w:rsidRPr="00613773" w:rsidTr="000625B7">
        <w:tblPrEx>
          <w:tblCellMar>
            <w:top w:w="0" w:type="dxa"/>
            <w:bottom w:w="0" w:type="dxa"/>
          </w:tblCellMar>
        </w:tblPrEx>
        <w:tc>
          <w:tcPr>
            <w:tcW w:w="2268" w:type="dxa"/>
          </w:tcPr>
          <w:p w:rsidR="00613773" w:rsidRPr="00613773" w:rsidRDefault="00613773" w:rsidP="00613773">
            <w:pPr>
              <w:widowControl w:val="0"/>
              <w:autoSpaceDE w:val="0"/>
              <w:autoSpaceDN w:val="0"/>
              <w:adjustRightInd w:val="0"/>
              <w:spacing w:before="20" w:after="20"/>
              <w:jc w:val="right"/>
              <w:rPr>
                <w:rFonts w:ascii="Calibri" w:hAnsi="Calibri" w:cs="Calibri"/>
                <w:b/>
                <w:sz w:val="16"/>
                <w:szCs w:val="16"/>
              </w:rPr>
            </w:pPr>
            <w:r w:rsidRPr="00613773">
              <w:rPr>
                <w:rFonts w:ascii="Calibri" w:hAnsi="Calibri" w:cs="Calibri"/>
                <w:b/>
                <w:sz w:val="16"/>
                <w:szCs w:val="16"/>
              </w:rPr>
              <w:t>SHELF LIFE</w:t>
            </w:r>
          </w:p>
        </w:tc>
        <w:tc>
          <w:tcPr>
            <w:tcW w:w="2700" w:type="dxa"/>
          </w:tcPr>
          <w:p w:rsidR="00613773" w:rsidRPr="00613773" w:rsidRDefault="00613773" w:rsidP="00613773">
            <w:pPr>
              <w:spacing w:before="20" w:after="20"/>
              <w:rPr>
                <w:rFonts w:ascii="Calibri" w:hAnsi="Calibri" w:cs="Calibri"/>
                <w:sz w:val="16"/>
                <w:szCs w:val="16"/>
              </w:rPr>
            </w:pPr>
            <w:r w:rsidRPr="00613773">
              <w:rPr>
                <w:rFonts w:ascii="Calibri" w:hAnsi="Calibri" w:cs="Calibri"/>
                <w:sz w:val="16"/>
                <w:szCs w:val="16"/>
              </w:rPr>
              <w:t>1 year in unopened containers</w:t>
            </w:r>
          </w:p>
        </w:tc>
      </w:tr>
    </w:tbl>
    <w:p w:rsidR="00613773" w:rsidRPr="00613773" w:rsidRDefault="00613773" w:rsidP="00613773">
      <w:pPr>
        <w:rPr>
          <w:rFonts w:ascii="Calibri" w:hAnsi="Calibri" w:cs="Calibri"/>
          <w:sz w:val="16"/>
          <w:szCs w:val="16"/>
        </w:rPr>
      </w:pPr>
    </w:p>
    <w:p w:rsidR="006D3EBD" w:rsidRPr="00613773" w:rsidRDefault="006D3EBD" w:rsidP="006D3EBD">
      <w:pPr>
        <w:pStyle w:val="BodyText"/>
        <w:rPr>
          <w:rFonts w:ascii="Calibri" w:hAnsi="Calibri" w:cs="Calibri"/>
          <w:sz w:val="16"/>
          <w:szCs w:val="16"/>
        </w:rPr>
      </w:pPr>
    </w:p>
    <w:p w:rsidR="006D3EBD" w:rsidRPr="00613773" w:rsidRDefault="006D3EBD" w:rsidP="006D3EBD">
      <w:pPr>
        <w:pStyle w:val="BodyText"/>
        <w:rPr>
          <w:rFonts w:ascii="Calibri" w:hAnsi="Calibri" w:cs="Calibri"/>
          <w:sz w:val="16"/>
          <w:szCs w:val="16"/>
        </w:rPr>
      </w:pPr>
    </w:p>
    <w:p w:rsidR="006D3EBD" w:rsidRPr="00D850F6" w:rsidRDefault="006D3EBD" w:rsidP="006D3EBD">
      <w:pPr>
        <w:pStyle w:val="BodyText"/>
        <w:rPr>
          <w:rFonts w:ascii="Calibri" w:hAnsi="Calibri" w:cs="Calibri"/>
          <w:sz w:val="16"/>
          <w:szCs w:val="16"/>
        </w:rPr>
      </w:pPr>
    </w:p>
    <w:p w:rsidR="006D3EBD" w:rsidRPr="00D850F6" w:rsidRDefault="006D3EBD" w:rsidP="006D3EBD">
      <w:pPr>
        <w:pStyle w:val="BodyText"/>
        <w:rPr>
          <w:rFonts w:ascii="Calibri" w:hAnsi="Calibri" w:cs="Calibri"/>
          <w:sz w:val="16"/>
          <w:szCs w:val="16"/>
        </w:rPr>
      </w:pPr>
    </w:p>
    <w:p w:rsidR="00613773" w:rsidRPr="00613773" w:rsidRDefault="00CD1CE2" w:rsidP="00613773">
      <w:pPr>
        <w:jc w:val="both"/>
        <w:rPr>
          <w:rFonts w:ascii="Calibri" w:hAnsi="Calibri" w:cs="Calibri"/>
          <w:b/>
          <w:bCs/>
          <w:sz w:val="16"/>
          <w:szCs w:val="16"/>
        </w:rPr>
      </w:pPr>
      <w:r w:rsidRPr="005028EC">
        <w:rPr>
          <w:rFonts w:ascii="Calibri" w:hAnsi="Calibri" w:cs="Arial"/>
        </w:rPr>
        <w:br w:type="page"/>
      </w:r>
      <w:r w:rsidR="00613773" w:rsidRPr="00613773">
        <w:rPr>
          <w:rFonts w:ascii="Calibri" w:hAnsi="Calibri" w:cs="Calibri"/>
          <w:b/>
          <w:bCs/>
          <w:sz w:val="16"/>
          <w:szCs w:val="16"/>
        </w:rPr>
        <w:lastRenderedPageBreak/>
        <w:t>SURFACE PREPARATION:</w:t>
      </w:r>
    </w:p>
    <w:p w:rsidR="00613773" w:rsidRPr="00613773" w:rsidRDefault="00613773" w:rsidP="00613773">
      <w:pPr>
        <w:jc w:val="both"/>
        <w:rPr>
          <w:rFonts w:ascii="Calibri" w:hAnsi="Calibri" w:cs="Calibri"/>
          <w:sz w:val="16"/>
          <w:szCs w:val="16"/>
        </w:rPr>
      </w:pPr>
      <w:r w:rsidRPr="00613773">
        <w:rPr>
          <w:rFonts w:ascii="Calibri" w:hAnsi="Calibri" w:cs="Calibri"/>
          <w:sz w:val="16"/>
          <w:szCs w:val="16"/>
        </w:rPr>
        <w:t>Surfaces to be coated must be clean, dry and free of contamination - sound and free of loose concrete. All previous coatings should be removed prior to installation to obtain the best bond.</w:t>
      </w:r>
    </w:p>
    <w:p w:rsidR="00613773" w:rsidRPr="00613773" w:rsidRDefault="00613773" w:rsidP="00613773">
      <w:pPr>
        <w:jc w:val="both"/>
        <w:rPr>
          <w:rFonts w:ascii="Calibri" w:hAnsi="Calibri" w:cs="Calibri"/>
          <w:sz w:val="16"/>
          <w:szCs w:val="16"/>
        </w:rPr>
      </w:pPr>
    </w:p>
    <w:p w:rsidR="00613773" w:rsidRPr="00613773" w:rsidRDefault="00613773" w:rsidP="00613773">
      <w:pPr>
        <w:jc w:val="both"/>
        <w:rPr>
          <w:rFonts w:ascii="Calibri" w:hAnsi="Calibri" w:cs="Calibri"/>
          <w:b/>
          <w:bCs/>
          <w:sz w:val="16"/>
          <w:szCs w:val="16"/>
        </w:rPr>
      </w:pPr>
      <w:r w:rsidRPr="00613773">
        <w:rPr>
          <w:rFonts w:ascii="Calibri" w:hAnsi="Calibri" w:cs="Calibri"/>
          <w:b/>
          <w:bCs/>
          <w:sz w:val="16"/>
          <w:szCs w:val="16"/>
        </w:rPr>
        <w:t>FOR BEST RESULTS:</w:t>
      </w:r>
    </w:p>
    <w:p w:rsidR="00613773" w:rsidRPr="00613773" w:rsidRDefault="00613773" w:rsidP="00613773">
      <w:pPr>
        <w:numPr>
          <w:ilvl w:val="0"/>
          <w:numId w:val="7"/>
        </w:numPr>
        <w:jc w:val="both"/>
        <w:rPr>
          <w:rFonts w:ascii="Calibri" w:hAnsi="Calibri" w:cs="Calibri"/>
          <w:sz w:val="16"/>
          <w:szCs w:val="16"/>
        </w:rPr>
      </w:pPr>
      <w:r w:rsidRPr="00613773">
        <w:rPr>
          <w:rFonts w:ascii="Calibri" w:hAnsi="Calibri" w:cs="Calibri"/>
          <w:sz w:val="16"/>
          <w:szCs w:val="16"/>
        </w:rPr>
        <w:t>Use for interior use.</w:t>
      </w:r>
    </w:p>
    <w:p w:rsidR="00613773" w:rsidRPr="00613773" w:rsidRDefault="00613773" w:rsidP="00613773">
      <w:pPr>
        <w:numPr>
          <w:ilvl w:val="0"/>
          <w:numId w:val="7"/>
        </w:numPr>
        <w:jc w:val="both"/>
        <w:rPr>
          <w:rFonts w:ascii="Calibri" w:hAnsi="Calibri" w:cs="Calibri"/>
          <w:sz w:val="16"/>
          <w:szCs w:val="16"/>
        </w:rPr>
      </w:pPr>
      <w:r w:rsidRPr="00613773">
        <w:rPr>
          <w:rFonts w:ascii="Calibri" w:hAnsi="Calibri" w:cs="Calibri"/>
          <w:sz w:val="16"/>
          <w:szCs w:val="16"/>
        </w:rPr>
        <w:t>New concrete must cure for at least 30 days @ 70°F (21°C).</w:t>
      </w:r>
    </w:p>
    <w:p w:rsidR="00613773" w:rsidRPr="00613773" w:rsidRDefault="00613773" w:rsidP="00613773">
      <w:pPr>
        <w:numPr>
          <w:ilvl w:val="0"/>
          <w:numId w:val="7"/>
        </w:numPr>
        <w:jc w:val="both"/>
        <w:rPr>
          <w:rFonts w:ascii="Calibri" w:hAnsi="Calibri" w:cs="Calibri"/>
          <w:sz w:val="16"/>
          <w:szCs w:val="16"/>
        </w:rPr>
      </w:pPr>
      <w:r w:rsidRPr="00613773">
        <w:rPr>
          <w:rFonts w:ascii="Calibri" w:hAnsi="Calibri" w:cs="Calibri"/>
          <w:sz w:val="16"/>
          <w:szCs w:val="16"/>
        </w:rPr>
        <w:t>DO NOT thin EPOXY.</w:t>
      </w:r>
    </w:p>
    <w:p w:rsidR="00613773" w:rsidRPr="00613773" w:rsidRDefault="00613773" w:rsidP="00613773">
      <w:pPr>
        <w:numPr>
          <w:ilvl w:val="0"/>
          <w:numId w:val="7"/>
        </w:numPr>
        <w:jc w:val="both"/>
        <w:rPr>
          <w:rFonts w:ascii="Calibri" w:hAnsi="Calibri" w:cs="Calibri"/>
          <w:sz w:val="16"/>
          <w:szCs w:val="16"/>
        </w:rPr>
      </w:pPr>
      <w:r w:rsidRPr="00613773">
        <w:rPr>
          <w:rFonts w:ascii="Calibri" w:hAnsi="Calibri" w:cs="Calibri"/>
          <w:sz w:val="16"/>
          <w:szCs w:val="16"/>
        </w:rPr>
        <w:t>DO NOT use when humidity exceeds 85% indoors.</w:t>
      </w:r>
    </w:p>
    <w:p w:rsidR="00613773" w:rsidRPr="00613773" w:rsidRDefault="00613773" w:rsidP="00613773">
      <w:pPr>
        <w:numPr>
          <w:ilvl w:val="0"/>
          <w:numId w:val="7"/>
        </w:numPr>
        <w:jc w:val="both"/>
        <w:rPr>
          <w:rFonts w:ascii="Calibri" w:hAnsi="Calibri" w:cs="Calibri"/>
          <w:sz w:val="16"/>
          <w:szCs w:val="16"/>
        </w:rPr>
      </w:pPr>
      <w:r w:rsidRPr="00613773">
        <w:rPr>
          <w:rFonts w:ascii="Calibri" w:hAnsi="Calibri" w:cs="Calibri"/>
          <w:sz w:val="16"/>
          <w:szCs w:val="16"/>
        </w:rPr>
        <w:t>Allow each coat to dry tack-free before recoating.</w:t>
      </w:r>
    </w:p>
    <w:p w:rsidR="00613773" w:rsidRPr="00613773" w:rsidRDefault="00613773" w:rsidP="00613773">
      <w:pPr>
        <w:numPr>
          <w:ilvl w:val="0"/>
          <w:numId w:val="7"/>
        </w:numPr>
        <w:jc w:val="both"/>
        <w:rPr>
          <w:rFonts w:ascii="Calibri" w:hAnsi="Calibri" w:cs="Calibri"/>
          <w:sz w:val="16"/>
          <w:szCs w:val="16"/>
        </w:rPr>
      </w:pPr>
      <w:r w:rsidRPr="00613773">
        <w:rPr>
          <w:rFonts w:ascii="Calibri" w:hAnsi="Calibri" w:cs="Calibri"/>
          <w:sz w:val="16"/>
          <w:szCs w:val="16"/>
        </w:rPr>
        <w:t>Apply each coat within 24 hours of previous coat.</w:t>
      </w:r>
    </w:p>
    <w:p w:rsidR="00613773" w:rsidRPr="00613773" w:rsidRDefault="00613773" w:rsidP="00613773">
      <w:pPr>
        <w:numPr>
          <w:ilvl w:val="0"/>
          <w:numId w:val="7"/>
        </w:numPr>
        <w:jc w:val="both"/>
        <w:rPr>
          <w:rFonts w:ascii="Calibri" w:hAnsi="Calibri" w:cs="Calibri"/>
          <w:sz w:val="16"/>
          <w:szCs w:val="16"/>
        </w:rPr>
      </w:pPr>
      <w:r w:rsidRPr="00613773">
        <w:rPr>
          <w:rFonts w:ascii="Calibri" w:hAnsi="Calibri" w:cs="Calibri"/>
          <w:sz w:val="16"/>
          <w:szCs w:val="16"/>
        </w:rPr>
        <w:t>Discard any material subjected to freezing.</w:t>
      </w:r>
    </w:p>
    <w:p w:rsidR="00613773" w:rsidRPr="00613773" w:rsidRDefault="00613773" w:rsidP="00613773">
      <w:pPr>
        <w:numPr>
          <w:ilvl w:val="0"/>
          <w:numId w:val="7"/>
        </w:numPr>
        <w:jc w:val="both"/>
        <w:rPr>
          <w:rFonts w:ascii="Calibri" w:hAnsi="Calibri" w:cs="Calibri"/>
          <w:sz w:val="16"/>
          <w:szCs w:val="16"/>
        </w:rPr>
      </w:pPr>
      <w:r w:rsidRPr="00613773">
        <w:rPr>
          <w:rFonts w:ascii="Calibri" w:hAnsi="Calibri" w:cs="Calibri"/>
          <w:sz w:val="16"/>
          <w:szCs w:val="16"/>
        </w:rPr>
        <w:t>DO NOT apply to structurally unsound surfaces.</w:t>
      </w:r>
    </w:p>
    <w:p w:rsidR="00613773" w:rsidRPr="00613773" w:rsidRDefault="00613773" w:rsidP="00613773">
      <w:pPr>
        <w:numPr>
          <w:ilvl w:val="0"/>
          <w:numId w:val="7"/>
        </w:numPr>
        <w:jc w:val="both"/>
        <w:rPr>
          <w:rFonts w:ascii="Calibri" w:hAnsi="Calibri" w:cs="Calibri"/>
          <w:sz w:val="16"/>
          <w:szCs w:val="16"/>
        </w:rPr>
      </w:pPr>
      <w:r w:rsidRPr="00613773">
        <w:rPr>
          <w:rFonts w:ascii="Calibri" w:hAnsi="Calibri" w:cs="Calibri"/>
          <w:sz w:val="16"/>
          <w:szCs w:val="16"/>
        </w:rPr>
        <w:t>Apply a test patch to ensure adhesion.</w:t>
      </w:r>
    </w:p>
    <w:p w:rsidR="00613773" w:rsidRPr="00613773" w:rsidRDefault="00613773" w:rsidP="00613773">
      <w:pPr>
        <w:jc w:val="both"/>
        <w:rPr>
          <w:rFonts w:ascii="Calibri" w:hAnsi="Calibri" w:cs="Calibri"/>
          <w:sz w:val="16"/>
          <w:szCs w:val="16"/>
        </w:rPr>
      </w:pPr>
    </w:p>
    <w:p w:rsidR="00613773" w:rsidRPr="00613773" w:rsidRDefault="00613773" w:rsidP="00613773">
      <w:pPr>
        <w:jc w:val="both"/>
        <w:rPr>
          <w:rFonts w:ascii="Calibri" w:hAnsi="Calibri" w:cs="Calibri"/>
          <w:b/>
          <w:bCs/>
          <w:sz w:val="16"/>
          <w:szCs w:val="16"/>
        </w:rPr>
      </w:pPr>
      <w:r w:rsidRPr="00613773">
        <w:rPr>
          <w:rFonts w:ascii="Calibri" w:hAnsi="Calibri" w:cs="Calibri"/>
          <w:b/>
          <w:bCs/>
          <w:sz w:val="16"/>
          <w:szCs w:val="16"/>
        </w:rPr>
        <w:t>MIXING:</w:t>
      </w:r>
    </w:p>
    <w:p w:rsidR="00613773" w:rsidRPr="00613773" w:rsidRDefault="00613773" w:rsidP="00613773">
      <w:pPr>
        <w:jc w:val="both"/>
        <w:rPr>
          <w:rFonts w:ascii="Calibri" w:hAnsi="Calibri" w:cs="Calibri"/>
          <w:sz w:val="16"/>
          <w:szCs w:val="16"/>
        </w:rPr>
      </w:pPr>
      <w:r w:rsidRPr="00613773">
        <w:rPr>
          <w:rFonts w:ascii="Calibri" w:hAnsi="Calibri" w:cs="Calibri"/>
          <w:sz w:val="16"/>
          <w:szCs w:val="16"/>
        </w:rPr>
        <w:t>Premix components to re-disperse any settled fillers or pigments. Combine 2 Parts A (resin) with 1 Part B (hardener). Mix thoroughly.  Proper mixing is confirmed when resin is a consistent color with no streaks.  To thicken, add fumed silica at the rate of 1 part epoxy to 2 - 3 parts fumed silica.</w:t>
      </w:r>
    </w:p>
    <w:p w:rsidR="00CD1CE2" w:rsidRDefault="00CD1CE2" w:rsidP="00613773">
      <w:pPr>
        <w:pStyle w:val="Heading2"/>
        <w:jc w:val="both"/>
        <w:rPr>
          <w:rFonts w:ascii="Calibri" w:hAnsi="Calibri" w:cs="Calibri"/>
          <w:spacing w:val="-2"/>
          <w:sz w:val="16"/>
          <w:szCs w:val="16"/>
        </w:rPr>
      </w:pPr>
    </w:p>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Default="00613773" w:rsidP="00613773"/>
    <w:p w:rsidR="00613773" w:rsidRPr="00613773" w:rsidRDefault="00613773" w:rsidP="00613773">
      <w:pPr>
        <w:jc w:val="both"/>
        <w:rPr>
          <w:rFonts w:ascii="Calibri" w:hAnsi="Calibri" w:cs="Calibri"/>
          <w:b/>
          <w:bCs/>
          <w:sz w:val="16"/>
          <w:szCs w:val="16"/>
        </w:rPr>
      </w:pPr>
      <w:r w:rsidRPr="00613773">
        <w:rPr>
          <w:rFonts w:ascii="Calibri" w:hAnsi="Calibri" w:cs="Calibri"/>
          <w:b/>
          <w:bCs/>
          <w:sz w:val="16"/>
          <w:szCs w:val="16"/>
        </w:rPr>
        <w:lastRenderedPageBreak/>
        <w:t>APPLICATION:</w:t>
      </w:r>
    </w:p>
    <w:p w:rsidR="00613773" w:rsidRPr="00613773" w:rsidRDefault="00613773" w:rsidP="00613773">
      <w:pPr>
        <w:jc w:val="both"/>
        <w:rPr>
          <w:rFonts w:ascii="Calibri" w:hAnsi="Calibri" w:cs="Calibri"/>
          <w:sz w:val="16"/>
          <w:szCs w:val="16"/>
        </w:rPr>
      </w:pPr>
      <w:r>
        <w:rPr>
          <w:rFonts w:ascii="Calibri" w:hAnsi="Calibri" w:cs="Calibri"/>
          <w:b/>
          <w:sz w:val="16"/>
          <w:szCs w:val="16"/>
        </w:rPr>
        <w:t>Armor</w:t>
      </w:r>
      <w:r w:rsidRPr="00613773">
        <w:rPr>
          <w:rFonts w:ascii="Calibri" w:hAnsi="Calibri" w:cs="Calibri"/>
          <w:b/>
          <w:sz w:val="16"/>
          <w:szCs w:val="16"/>
        </w:rPr>
        <w:t>-G</w:t>
      </w:r>
      <w:r>
        <w:rPr>
          <w:rFonts w:ascii="Calibri" w:hAnsi="Calibri" w:cs="Calibri"/>
          <w:b/>
          <w:sz w:val="16"/>
          <w:szCs w:val="16"/>
        </w:rPr>
        <w:t>laze</w:t>
      </w:r>
      <w:r w:rsidRPr="00613773">
        <w:rPr>
          <w:rFonts w:ascii="Calibri" w:hAnsi="Calibri" w:cs="Calibri"/>
          <w:b/>
          <w:sz w:val="16"/>
          <w:szCs w:val="16"/>
        </w:rPr>
        <w:t xml:space="preserve"> G</w:t>
      </w:r>
      <w:r>
        <w:rPr>
          <w:rFonts w:ascii="Calibri" w:hAnsi="Calibri" w:cs="Calibri"/>
          <w:b/>
          <w:sz w:val="16"/>
          <w:szCs w:val="16"/>
        </w:rPr>
        <w:t>el</w:t>
      </w:r>
      <w:r w:rsidRPr="00613773">
        <w:rPr>
          <w:rFonts w:ascii="Calibri" w:hAnsi="Calibri" w:cs="Calibri"/>
          <w:sz w:val="16"/>
          <w:szCs w:val="16"/>
        </w:rPr>
        <w:t xml:space="preserve"> is designed for trowel or roller application.</w:t>
      </w:r>
    </w:p>
    <w:p w:rsidR="00613773" w:rsidRPr="00613773" w:rsidRDefault="00613773" w:rsidP="00613773">
      <w:pPr>
        <w:jc w:val="both"/>
        <w:rPr>
          <w:rFonts w:ascii="Calibri" w:hAnsi="Calibri" w:cs="Calibri"/>
          <w:sz w:val="16"/>
          <w:szCs w:val="16"/>
        </w:rPr>
      </w:pPr>
    </w:p>
    <w:p w:rsidR="00613773" w:rsidRPr="00613773" w:rsidRDefault="00613773" w:rsidP="00613773">
      <w:pPr>
        <w:jc w:val="both"/>
        <w:rPr>
          <w:rFonts w:ascii="Calibri" w:hAnsi="Calibri" w:cs="Calibri"/>
          <w:b/>
          <w:bCs/>
          <w:sz w:val="16"/>
          <w:szCs w:val="16"/>
        </w:rPr>
      </w:pPr>
      <w:r w:rsidRPr="00613773">
        <w:rPr>
          <w:rFonts w:ascii="Calibri" w:hAnsi="Calibri" w:cs="Calibri"/>
          <w:b/>
          <w:bCs/>
          <w:sz w:val="16"/>
          <w:szCs w:val="16"/>
        </w:rPr>
        <w:t>CLEAN UP:</w:t>
      </w:r>
    </w:p>
    <w:p w:rsidR="00613773" w:rsidRPr="00613773" w:rsidRDefault="00613773" w:rsidP="00613773">
      <w:pPr>
        <w:jc w:val="both"/>
        <w:rPr>
          <w:rFonts w:ascii="Calibri" w:hAnsi="Calibri" w:cs="Calibri"/>
          <w:sz w:val="16"/>
          <w:szCs w:val="16"/>
        </w:rPr>
      </w:pPr>
      <w:r w:rsidRPr="00613773">
        <w:rPr>
          <w:rFonts w:ascii="Calibri" w:hAnsi="Calibri" w:cs="Calibri"/>
          <w:sz w:val="16"/>
          <w:szCs w:val="16"/>
        </w:rPr>
        <w:t xml:space="preserve">Use </w:t>
      </w:r>
      <w:r w:rsidRPr="00613773">
        <w:rPr>
          <w:rFonts w:ascii="Calibri" w:hAnsi="Calibri" w:cs="Calibri"/>
          <w:b/>
          <w:sz w:val="16"/>
          <w:szCs w:val="16"/>
        </w:rPr>
        <w:t>S</w:t>
      </w:r>
      <w:r>
        <w:rPr>
          <w:rFonts w:ascii="Calibri" w:hAnsi="Calibri" w:cs="Calibri"/>
          <w:b/>
          <w:sz w:val="16"/>
          <w:szCs w:val="16"/>
        </w:rPr>
        <w:t>olvent</w:t>
      </w:r>
      <w:r w:rsidRPr="00613773">
        <w:rPr>
          <w:rFonts w:ascii="Calibri" w:hAnsi="Calibri" w:cs="Calibri"/>
          <w:b/>
          <w:sz w:val="16"/>
          <w:szCs w:val="16"/>
        </w:rPr>
        <w:t xml:space="preserve"> 101</w:t>
      </w:r>
      <w:r w:rsidRPr="00613773">
        <w:rPr>
          <w:rFonts w:ascii="Calibri" w:hAnsi="Calibri" w:cs="Calibri"/>
          <w:sz w:val="16"/>
          <w:szCs w:val="16"/>
        </w:rPr>
        <w:t xml:space="preserve"> or Xylol to clean tools immediately after installation. Follow product guidelines for safe use. Must allow adequate ventilation.</w:t>
      </w:r>
    </w:p>
    <w:p w:rsidR="00613773" w:rsidRPr="00613773" w:rsidRDefault="00613773" w:rsidP="00613773">
      <w:pPr>
        <w:jc w:val="both"/>
        <w:rPr>
          <w:rFonts w:ascii="Calibri" w:hAnsi="Calibri" w:cs="Calibri"/>
          <w:sz w:val="16"/>
          <w:szCs w:val="16"/>
        </w:rPr>
      </w:pPr>
    </w:p>
    <w:p w:rsidR="00613773" w:rsidRPr="00613773" w:rsidRDefault="00613773" w:rsidP="00613773">
      <w:pPr>
        <w:jc w:val="both"/>
        <w:rPr>
          <w:rFonts w:ascii="Calibri" w:hAnsi="Calibri" w:cs="Calibri"/>
          <w:b/>
          <w:bCs/>
          <w:sz w:val="16"/>
          <w:szCs w:val="16"/>
        </w:rPr>
      </w:pPr>
      <w:r w:rsidRPr="00613773">
        <w:rPr>
          <w:rFonts w:ascii="Calibri" w:hAnsi="Calibri" w:cs="Calibri"/>
          <w:b/>
          <w:bCs/>
          <w:sz w:val="16"/>
          <w:szCs w:val="16"/>
        </w:rPr>
        <w:t>DISPOSAL:</w:t>
      </w:r>
    </w:p>
    <w:p w:rsidR="00613773" w:rsidRPr="00613773" w:rsidRDefault="00613773" w:rsidP="00613773">
      <w:pPr>
        <w:jc w:val="both"/>
        <w:rPr>
          <w:rFonts w:ascii="Calibri" w:hAnsi="Calibri" w:cs="Calibri"/>
          <w:sz w:val="16"/>
          <w:szCs w:val="16"/>
        </w:rPr>
      </w:pPr>
      <w:r w:rsidRPr="00613773">
        <w:rPr>
          <w:rFonts w:ascii="Calibri" w:hAnsi="Calibri" w:cs="Calibri"/>
          <w:sz w:val="16"/>
          <w:szCs w:val="16"/>
        </w:rPr>
        <w:t>Empty containers may contain product residue, including flammable or combustible vapors.  Do not cut, puncture or weld near these containers.  Label warnings must be observed until containers have been commercially cleaned or reconditioned.  Containers to be thrown out must be disposed of in accordance with federal, state and local regulations.  Use only licensed hazardous waste disposal companies if required.</w:t>
      </w:r>
    </w:p>
    <w:p w:rsidR="00613773" w:rsidRPr="00613773" w:rsidRDefault="00613773" w:rsidP="00613773">
      <w:pPr>
        <w:jc w:val="both"/>
        <w:rPr>
          <w:rFonts w:ascii="Calibri" w:hAnsi="Calibri" w:cs="Calibri"/>
          <w:sz w:val="16"/>
          <w:szCs w:val="16"/>
        </w:rPr>
      </w:pPr>
    </w:p>
    <w:p w:rsidR="00613773" w:rsidRPr="00613773" w:rsidRDefault="00613773" w:rsidP="00613773">
      <w:pPr>
        <w:jc w:val="both"/>
        <w:rPr>
          <w:rFonts w:ascii="Calibri" w:hAnsi="Calibri" w:cs="Calibri"/>
          <w:b/>
          <w:bCs/>
          <w:sz w:val="16"/>
          <w:szCs w:val="16"/>
        </w:rPr>
      </w:pPr>
      <w:r w:rsidRPr="00613773">
        <w:rPr>
          <w:rFonts w:ascii="Calibri" w:hAnsi="Calibri" w:cs="Calibri"/>
          <w:b/>
          <w:bCs/>
          <w:sz w:val="16"/>
          <w:szCs w:val="16"/>
        </w:rPr>
        <w:t>PRECAUTIONS:</w:t>
      </w:r>
    </w:p>
    <w:p w:rsidR="00613773" w:rsidRPr="00613773" w:rsidRDefault="00613773" w:rsidP="00613773">
      <w:pPr>
        <w:jc w:val="both"/>
        <w:rPr>
          <w:rFonts w:ascii="Calibri" w:hAnsi="Calibri" w:cs="Calibri"/>
          <w:sz w:val="16"/>
          <w:szCs w:val="16"/>
        </w:rPr>
      </w:pPr>
      <w:r w:rsidRPr="00613773">
        <w:rPr>
          <w:rFonts w:ascii="Calibri" w:hAnsi="Calibri" w:cs="Calibri"/>
          <w:sz w:val="16"/>
          <w:szCs w:val="16"/>
        </w:rPr>
        <w:t>Carefully read product labels, application guidelines and Material Safety Data Sheet before using all products. Contact with liquids may cause irritation. Use appropriate safety gear including eye protection.  Must allow adequate ventilation.</w:t>
      </w:r>
    </w:p>
    <w:p w:rsidR="00613773" w:rsidRPr="00613773" w:rsidRDefault="00613773" w:rsidP="00613773">
      <w:pPr>
        <w:jc w:val="both"/>
        <w:rPr>
          <w:rFonts w:ascii="Calibri" w:hAnsi="Calibri" w:cs="Calibri"/>
          <w:sz w:val="16"/>
          <w:szCs w:val="16"/>
        </w:rPr>
      </w:pPr>
    </w:p>
    <w:p w:rsidR="00613773" w:rsidRPr="00613773" w:rsidRDefault="00613773" w:rsidP="00613773">
      <w:pPr>
        <w:jc w:val="both"/>
        <w:rPr>
          <w:rFonts w:ascii="Calibri" w:hAnsi="Calibri" w:cs="Calibri"/>
          <w:b/>
          <w:bCs/>
          <w:sz w:val="16"/>
          <w:szCs w:val="16"/>
        </w:rPr>
      </w:pPr>
      <w:r w:rsidRPr="00613773">
        <w:rPr>
          <w:rFonts w:ascii="Calibri" w:hAnsi="Calibri" w:cs="Calibri"/>
          <w:b/>
          <w:bCs/>
          <w:sz w:val="16"/>
          <w:szCs w:val="16"/>
        </w:rPr>
        <w:t>ADDITIONAL INFORMATION:</w:t>
      </w:r>
    </w:p>
    <w:p w:rsidR="00613773" w:rsidRPr="00613773" w:rsidRDefault="00613773" w:rsidP="00613773">
      <w:pPr>
        <w:pStyle w:val="BodyText2"/>
        <w:rPr>
          <w:rFonts w:ascii="Calibri" w:hAnsi="Calibri" w:cs="Calibri"/>
          <w:sz w:val="16"/>
          <w:szCs w:val="16"/>
        </w:rPr>
      </w:pPr>
      <w:r w:rsidRPr="00613773">
        <w:rPr>
          <w:rFonts w:ascii="Calibri" w:hAnsi="Calibri" w:cs="Calibri"/>
          <w:sz w:val="16"/>
          <w:szCs w:val="16"/>
        </w:rPr>
        <w:t xml:space="preserve">For additional information or application help regarding this product or others please contact Vanberg Coatings at </w:t>
      </w:r>
      <w:r w:rsidRPr="00613773">
        <w:rPr>
          <w:rFonts w:ascii="Calibri" w:hAnsi="Calibri" w:cs="Calibri"/>
          <w:b/>
          <w:sz w:val="16"/>
          <w:szCs w:val="16"/>
        </w:rPr>
        <w:t xml:space="preserve">1-800-874-0631 </w:t>
      </w:r>
      <w:r w:rsidRPr="00613773">
        <w:rPr>
          <w:rFonts w:ascii="Calibri" w:hAnsi="Calibri" w:cs="Calibri"/>
          <w:sz w:val="16"/>
          <w:szCs w:val="16"/>
        </w:rPr>
        <w:t xml:space="preserve">or </w:t>
      </w:r>
      <w:r w:rsidRPr="00613773">
        <w:rPr>
          <w:rFonts w:ascii="Calibri" w:hAnsi="Calibri" w:cs="Calibri"/>
          <w:b/>
          <w:sz w:val="16"/>
          <w:szCs w:val="16"/>
        </w:rPr>
        <w:t>www.vanbergcoatings.com</w:t>
      </w:r>
    </w:p>
    <w:p w:rsidR="00613773" w:rsidRPr="00613773" w:rsidRDefault="00613773" w:rsidP="00613773"/>
    <w:sectPr w:rsidR="00613773" w:rsidRPr="00613773" w:rsidSect="00A57189">
      <w:footerReference w:type="default" r:id="rId9"/>
      <w:type w:val="continuous"/>
      <w:pgSz w:w="12240" w:h="15840"/>
      <w:pgMar w:top="720" w:right="1296" w:bottom="720" w:left="1296" w:header="720" w:footer="288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5B7" w:rsidRDefault="000625B7" w:rsidP="00207949">
      <w:r>
        <w:separator/>
      </w:r>
    </w:p>
  </w:endnote>
  <w:endnote w:type="continuationSeparator" w:id="0">
    <w:p w:rsidR="000625B7" w:rsidRDefault="000625B7"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3F" w:rsidRDefault="009533E7">
    <w:pPr>
      <w:pStyle w:val="Footer"/>
    </w:pPr>
    <w:r>
      <w:rPr>
        <w:noProof/>
      </w:rPr>
      <mc:AlternateContent>
        <mc:Choice Requires="wpg">
          <w:drawing>
            <wp:anchor distT="0" distB="0" distL="114300" distR="114300" simplePos="0" relativeHeight="251657216" behindDoc="0" locked="0" layoutInCell="1" allowOverlap="1">
              <wp:simplePos x="0" y="0"/>
              <wp:positionH relativeFrom="column">
                <wp:posOffset>-34290</wp:posOffset>
              </wp:positionH>
              <wp:positionV relativeFrom="paragraph">
                <wp:posOffset>-70485</wp:posOffset>
              </wp:positionV>
              <wp:extent cx="6206490" cy="2169160"/>
              <wp:effectExtent l="22860" t="24765" r="0" b="0"/>
              <wp:wrapTight wrapText="bothSides">
                <wp:wrapPolygon edited="0">
                  <wp:start x="-64" y="-190"/>
                  <wp:lineTo x="-64" y="190"/>
                  <wp:lineTo x="8367" y="1328"/>
                  <wp:lineTo x="10751" y="1328"/>
                  <wp:lineTo x="10751" y="11938"/>
                  <wp:lineTo x="-64" y="13361"/>
                  <wp:lineTo x="-31" y="20936"/>
                  <wp:lineTo x="2926" y="20936"/>
                  <wp:lineTo x="2926" y="14967"/>
                  <wp:lineTo x="6999" y="14967"/>
                  <wp:lineTo x="21410" y="13835"/>
                  <wp:lineTo x="21441" y="13361"/>
                  <wp:lineTo x="10751" y="11938"/>
                  <wp:lineTo x="10751" y="1328"/>
                  <wp:lineTo x="13105" y="1328"/>
                  <wp:lineTo x="21410" y="190"/>
                  <wp:lineTo x="21410" y="-190"/>
                  <wp:lineTo x="-64" y="-19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2169160"/>
                        <a:chOff x="1062" y="12064"/>
                        <a:chExt cx="10179" cy="3416"/>
                      </a:xfrm>
                    </wpg:grpSpPr>
                    <wps:wsp>
                      <wps:cNvPr id="2" name="Text Box 2"/>
                      <wps:cNvSpPr txBox="1">
                        <a:spLocks noChangeArrowheads="1"/>
                      </wps:cNvSpPr>
                      <wps:spPr bwMode="auto">
                        <a:xfrm>
                          <a:off x="1062" y="12064"/>
                          <a:ext cx="1008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Pr="001B7E09" w:rsidRDefault="005A573F" w:rsidP="005A573F">
                            <w:pPr>
                              <w:pStyle w:val="Heading1"/>
                              <w:ind w:right="-15"/>
                              <w:rPr>
                                <w:rFonts w:ascii="Calibri" w:hAnsi="Calibri" w:cs="Calibri"/>
                                <w:sz w:val="12"/>
                                <w:szCs w:val="12"/>
                              </w:rPr>
                            </w:pPr>
                            <w:r w:rsidRPr="001B7E09">
                              <w:rPr>
                                <w:rFonts w:ascii="Calibri" w:hAnsi="Calibri" w:cs="Calibri"/>
                                <w:sz w:val="12"/>
                                <w:szCs w:val="12"/>
                              </w:rPr>
                              <w:t>WARRANTY STATEMENT</w:t>
                            </w:r>
                          </w:p>
                          <w:p w:rsidR="005A573F" w:rsidRPr="001B7E09" w:rsidRDefault="005A573F" w:rsidP="005A573F">
                            <w:pPr>
                              <w:pStyle w:val="BodyText3"/>
                              <w:ind w:right="-15"/>
                              <w:jc w:val="both"/>
                              <w:rPr>
                                <w:rFonts w:ascii="Calibri" w:hAnsi="Calibri" w:cs="Calibri"/>
                                <w:sz w:val="12"/>
                                <w:szCs w:val="12"/>
                              </w:rPr>
                            </w:pPr>
                            <w:r w:rsidRPr="001B7E09">
                              <w:rPr>
                                <w:rFonts w:ascii="Calibri" w:hAnsi="Calibri" w:cs="Calibri"/>
                                <w:sz w:val="12"/>
                                <w:szCs w:val="12"/>
                              </w:rPr>
                              <w:t>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supercedes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0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22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400"/>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2421" y="14400"/>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58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jc w:val="right"/>
                              <w:rPr>
                                <w:rFonts w:ascii="Arial" w:hAnsi="Arial" w:cs="Arial"/>
                                <w:b/>
                                <w:bCs/>
                                <w:sz w:val="16"/>
                              </w:rPr>
                            </w:pPr>
                            <w:r>
                              <w:rPr>
                                <w:rFonts w:ascii="Arial" w:hAnsi="Arial" w:cs="Arial"/>
                                <w:b/>
                                <w:bCs/>
                                <w:sz w:val="16"/>
                              </w:rPr>
                              <w:t>August 8, 2012</w:t>
                            </w:r>
                          </w:p>
                          <w:p w:rsidR="005A573F" w:rsidRDefault="005A573F" w:rsidP="005A573F">
                            <w:pPr>
                              <w:pStyle w:val="Heading7"/>
                            </w:pPr>
                            <w:r>
                              <w:rPr>
                                <w:rFonts w:ascii="Arial" w:hAnsi="Arial" w:cs="Arial"/>
                              </w:rPr>
                              <w:t>Data Sheets/</w:t>
                            </w:r>
                            <w:r w:rsidR="009C3057">
                              <w:rPr>
                                <w:rFonts w:ascii="Arial" w:hAnsi="Arial" w:cs="Arial"/>
                              </w:rPr>
                              <w:t>Armor-Glaze (CRK)</w:t>
                            </w:r>
                            <w:r w:rsidR="009C3057">
                              <w:t xml:space="preserve"> </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2.7pt;margin-top:-5.55pt;width:488.7pt;height:170.8pt;z-index:251657216" coordorigin="1062,12064" coordsize="10179,3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">
              <v:shapetype id="_x0000_t202" coordsize="21600,21600" o:spt="202" path="m,l,21600r21600,l21600,xe">
                <v:stroke joinstyle="miter"/>
                <v:path gradientshapeok="t" o:connecttype="rect"/>
              </v:shapetype>
              <v:shape id="Text Box 2" o:spid="_x0000_s1030" type="#_x0000_t202" style="position:absolute;left:1062;top:12064;width:100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5A573F" w:rsidRPr="001B7E09" w:rsidRDefault="005A573F" w:rsidP="005A573F">
                      <w:pPr>
                        <w:pStyle w:val="Heading1"/>
                        <w:ind w:right="-15"/>
                        <w:rPr>
                          <w:rFonts w:ascii="Calibri" w:hAnsi="Calibri" w:cs="Calibri"/>
                          <w:sz w:val="12"/>
                          <w:szCs w:val="12"/>
                        </w:rPr>
                      </w:pPr>
                      <w:r w:rsidRPr="001B7E09">
                        <w:rPr>
                          <w:rFonts w:ascii="Calibri" w:hAnsi="Calibri" w:cs="Calibri"/>
                          <w:sz w:val="12"/>
                          <w:szCs w:val="12"/>
                        </w:rPr>
                        <w:t>WARRANTY STATEMENT</w:t>
                      </w:r>
                    </w:p>
                    <w:p w:rsidR="005A573F" w:rsidRPr="001B7E09" w:rsidRDefault="005A573F" w:rsidP="005A573F">
                      <w:pPr>
                        <w:pStyle w:val="BodyText3"/>
                        <w:ind w:right="-15"/>
                        <w:jc w:val="both"/>
                        <w:rPr>
                          <w:rFonts w:ascii="Calibri" w:hAnsi="Calibri" w:cs="Calibri"/>
                          <w:sz w:val="12"/>
                          <w:szCs w:val="12"/>
                        </w:rPr>
                      </w:pPr>
                      <w:r w:rsidRPr="001B7E09">
                        <w:rPr>
                          <w:rFonts w:ascii="Calibri" w:hAnsi="Calibri" w:cs="Calibri"/>
                          <w:sz w:val="12"/>
                          <w:szCs w:val="12"/>
                        </w:rPr>
                        <w:t>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not withstanding.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supercedes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v:textbox>
              </v:shape>
              <v:line id="Line 3" o:spid="_x0000_s1031" style="position:absolute;visibility:visible;mso-wrap-style:square" from="1062,12064" to="11142,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2" style="position:absolute;visibility:visible;mso-wrap-style:square" from="1062,14224" to="11142,1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1071;top:14400;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 id="Text Box 6" o:spid="_x0000_s1034" type="#_x0000_t202" style="position:absolute;left:2421;top:14400;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58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5A573F" w:rsidRDefault="005A573F" w:rsidP="005A573F">
                      <w:pPr>
                        <w:jc w:val="right"/>
                        <w:rPr>
                          <w:rFonts w:ascii="Arial" w:hAnsi="Arial" w:cs="Arial"/>
                          <w:b/>
                          <w:bCs/>
                          <w:sz w:val="16"/>
                        </w:rPr>
                      </w:pPr>
                      <w:r>
                        <w:rPr>
                          <w:rFonts w:ascii="Arial" w:hAnsi="Arial" w:cs="Arial"/>
                          <w:b/>
                          <w:bCs/>
                          <w:sz w:val="16"/>
                        </w:rPr>
                        <w:t>August 8, 2012</w:t>
                      </w:r>
                    </w:p>
                    <w:p w:rsidR="005A573F" w:rsidRDefault="005A573F" w:rsidP="005A573F">
                      <w:pPr>
                        <w:pStyle w:val="Heading7"/>
                      </w:pPr>
                      <w:r>
                        <w:rPr>
                          <w:rFonts w:ascii="Arial" w:hAnsi="Arial" w:cs="Arial"/>
                        </w:rPr>
                        <w:t>Data Sheets/</w:t>
                      </w:r>
                      <w:r w:rsidR="009C3057">
                        <w:rPr>
                          <w:rFonts w:ascii="Arial" w:hAnsi="Arial" w:cs="Arial"/>
                        </w:rPr>
                        <w:t>Armor-Glaze (CRK)</w:t>
                      </w:r>
                      <w:r w:rsidR="009C3057">
                        <w:t xml:space="preserve"> </w:t>
                      </w:r>
                    </w:p>
                  </w:txbxContent>
                </v:textbox>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5B7" w:rsidRDefault="000625B7" w:rsidP="00207949">
      <w:r>
        <w:separator/>
      </w:r>
    </w:p>
  </w:footnote>
  <w:footnote w:type="continuationSeparator" w:id="0">
    <w:p w:rsidR="000625B7" w:rsidRDefault="000625B7"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24" w:rsidRDefault="009533E7">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571500</wp:posOffset>
              </wp:positionH>
              <wp:positionV relativeFrom="paragraph">
                <wp:posOffset>-114300</wp:posOffset>
              </wp:positionV>
              <wp:extent cx="5600700" cy="822325"/>
              <wp:effectExtent l="0" t="0" r="0"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22325"/>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613773" w:rsidP="000D0E24">
                            <w:pPr>
                              <w:pStyle w:val="Heading3"/>
                              <w:rPr>
                                <w:rFonts w:ascii="Calibri" w:hAnsi="Calibri"/>
                                <w:sz w:val="24"/>
                              </w:rPr>
                            </w:pPr>
                            <w:r>
                              <w:rPr>
                                <w:rFonts w:ascii="Calibri" w:hAnsi="Calibri"/>
                                <w:sz w:val="24"/>
                              </w:rPr>
                              <w:t>Armor-Glaze Gel Data Sheet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5pt;margin-top:-9pt;width:441pt;height:64.75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613773" w:rsidP="000D0E24">
                      <w:pPr>
                        <w:pStyle w:val="Heading3"/>
                        <w:rPr>
                          <w:rFonts w:ascii="Calibri" w:hAnsi="Calibri"/>
                          <w:sz w:val="24"/>
                        </w:rPr>
                      </w:pPr>
                      <w:r>
                        <w:rPr>
                          <w:rFonts w:ascii="Calibri" w:hAnsi="Calibri"/>
                          <w:sz w:val="24"/>
                        </w:rPr>
                        <w:t>Armor-Glaze Gel Data Sheet</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90A29"/>
    <w:multiLevelType w:val="hybridMultilevel"/>
    <w:tmpl w:val="D58CE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0A"/>
    <w:rsid w:val="000625B7"/>
    <w:rsid w:val="000D0E24"/>
    <w:rsid w:val="00197A4C"/>
    <w:rsid w:val="001B7E09"/>
    <w:rsid w:val="00207949"/>
    <w:rsid w:val="003453ED"/>
    <w:rsid w:val="00357C65"/>
    <w:rsid w:val="0038707F"/>
    <w:rsid w:val="00415946"/>
    <w:rsid w:val="0042356A"/>
    <w:rsid w:val="005028EC"/>
    <w:rsid w:val="005A573F"/>
    <w:rsid w:val="00613773"/>
    <w:rsid w:val="00676545"/>
    <w:rsid w:val="00690E1A"/>
    <w:rsid w:val="006A0875"/>
    <w:rsid w:val="006A6784"/>
    <w:rsid w:val="006B4907"/>
    <w:rsid w:val="006D3EBD"/>
    <w:rsid w:val="007A0FD7"/>
    <w:rsid w:val="008A3F6C"/>
    <w:rsid w:val="008E6044"/>
    <w:rsid w:val="008E690E"/>
    <w:rsid w:val="008F2F16"/>
    <w:rsid w:val="009533E7"/>
    <w:rsid w:val="009C3057"/>
    <w:rsid w:val="00A52061"/>
    <w:rsid w:val="00A57189"/>
    <w:rsid w:val="00BB5DA8"/>
    <w:rsid w:val="00BF0E44"/>
    <w:rsid w:val="00CD1CE2"/>
    <w:rsid w:val="00D40FF5"/>
    <w:rsid w:val="00D73553"/>
    <w:rsid w:val="00D850F6"/>
    <w:rsid w:val="00DE789F"/>
    <w:rsid w:val="00E14677"/>
    <w:rsid w:val="00E6227D"/>
    <w:rsid w:val="00FD4CB6"/>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B1D80843-0E17-4ACF-88D3-51347539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267FB-998E-416E-BCDA-A01BF062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Microsoft account</cp:lastModifiedBy>
  <cp:revision>2</cp:revision>
  <dcterms:created xsi:type="dcterms:W3CDTF">2014-04-08T18:48:00Z</dcterms:created>
  <dcterms:modified xsi:type="dcterms:W3CDTF">2014-04-08T18:48:00Z</dcterms:modified>
</cp:coreProperties>
</file>